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AAEA4" w14:textId="77777777" w:rsidR="00C6203F" w:rsidRDefault="007B781A">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b w:val="0"/>
          <w:color w:val="000000"/>
          <w:sz w:val="36"/>
          <w:szCs w:val="36"/>
        </w:rPr>
        <w:t>浙江省科学技术奖</w:t>
      </w:r>
      <w:r>
        <w:rPr>
          <w:rStyle w:val="title1"/>
          <w:rFonts w:ascii="方正小标宋简体" w:eastAsia="方正小标宋简体"/>
          <w:b w:val="0"/>
          <w:color w:val="000000"/>
          <w:sz w:val="36"/>
          <w:szCs w:val="36"/>
        </w:rPr>
        <w:t>公示信息表</w:t>
      </w:r>
    </w:p>
    <w:p w14:paraId="6A3ACC40" w14:textId="77777777" w:rsidR="00C6203F" w:rsidRDefault="007B781A">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C6203F" w14:paraId="73A5C358" w14:textId="77777777">
        <w:trPr>
          <w:trHeight w:val="647"/>
        </w:trPr>
        <w:tc>
          <w:tcPr>
            <w:tcW w:w="2269" w:type="dxa"/>
            <w:vAlign w:val="center"/>
          </w:tcPr>
          <w:p w14:paraId="6CBAAB0F" w14:textId="77777777" w:rsidR="00C6203F" w:rsidRDefault="007B781A">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bCs w:val="0"/>
                <w:color w:val="000000"/>
                <w:sz w:val="28"/>
              </w:rPr>
              <w:t>成果名称</w:t>
            </w:r>
          </w:p>
        </w:tc>
        <w:tc>
          <w:tcPr>
            <w:tcW w:w="6237" w:type="dxa"/>
            <w:vAlign w:val="center"/>
          </w:tcPr>
          <w:p w14:paraId="5041494C" w14:textId="77777777" w:rsidR="00C6203F" w:rsidRDefault="007B781A">
            <w:pPr>
              <w:spacing w:line="360" w:lineRule="auto"/>
              <w:jc w:val="center"/>
              <w:rPr>
                <w:rStyle w:val="title1"/>
              </w:rPr>
            </w:pPr>
            <w:r>
              <w:rPr>
                <w:rStyle w:val="title1"/>
                <w:rFonts w:ascii="仿宋" w:eastAsia="仿宋" w:hAnsi="仿宋" w:cs="仿宋"/>
                <w:b w:val="0"/>
                <w:color w:val="000000"/>
              </w:rPr>
              <w:t>基于多模态影</w:t>
            </w:r>
            <w:r>
              <w:rPr>
                <w:rStyle w:val="title1"/>
                <w:rFonts w:ascii="仿宋" w:eastAsia="仿宋" w:hAnsi="仿宋" w:cs="微软雅黑" w:hint="eastAsia"/>
                <w:b w:val="0"/>
                <w:color w:val="000000"/>
              </w:rPr>
              <w:t>像</w:t>
            </w:r>
            <w:r>
              <w:rPr>
                <w:rStyle w:val="title1"/>
                <w:rFonts w:ascii="仿宋" w:eastAsia="仿宋" w:hAnsi="仿宋" w:cs="___WRD_EMBED_SUB_45" w:hint="eastAsia"/>
                <w:b w:val="0"/>
                <w:color w:val="000000"/>
              </w:rPr>
              <w:t>学的</w:t>
            </w:r>
            <w:r>
              <w:rPr>
                <w:rStyle w:val="title1"/>
                <w:rFonts w:ascii="仿宋" w:eastAsia="仿宋" w:hAnsi="仿宋" w:cs="微软雅黑" w:hint="eastAsia"/>
                <w:b w:val="0"/>
                <w:color w:val="000000"/>
              </w:rPr>
              <w:t>乳腺癌</w:t>
            </w:r>
            <w:r>
              <w:rPr>
                <w:rStyle w:val="title1"/>
                <w:rFonts w:ascii="仿宋" w:eastAsia="仿宋" w:hAnsi="仿宋" w:cs="___WRD_EMBED_SUB_45" w:hint="eastAsia"/>
                <w:b w:val="0"/>
                <w:color w:val="000000"/>
              </w:rPr>
              <w:t>精准分型</w:t>
            </w:r>
            <w:r>
              <w:rPr>
                <w:rStyle w:val="title1"/>
                <w:rFonts w:ascii="仿宋" w:eastAsia="仿宋" w:hAnsi="仿宋" w:cs="微软雅黑" w:hint="eastAsia"/>
                <w:b w:val="0"/>
                <w:color w:val="000000"/>
              </w:rPr>
              <w:t>诊断</w:t>
            </w:r>
            <w:r>
              <w:rPr>
                <w:rStyle w:val="title1"/>
                <w:rFonts w:ascii="仿宋" w:eastAsia="仿宋" w:hAnsi="仿宋" w:cs="___WRD_EMBED_SUB_45" w:hint="eastAsia"/>
                <w:b w:val="0"/>
                <w:color w:val="000000"/>
              </w:rPr>
              <w:t>与治疗研究</w:t>
            </w:r>
          </w:p>
        </w:tc>
      </w:tr>
      <w:tr w:rsidR="00C6203F" w14:paraId="68B66205" w14:textId="77777777">
        <w:trPr>
          <w:trHeight w:val="561"/>
        </w:trPr>
        <w:tc>
          <w:tcPr>
            <w:tcW w:w="2269" w:type="dxa"/>
            <w:vAlign w:val="center"/>
          </w:tcPr>
          <w:p w14:paraId="394405E6" w14:textId="77777777" w:rsidR="00C6203F" w:rsidRDefault="007B781A">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bCs w:val="0"/>
                <w:color w:val="000000"/>
                <w:sz w:val="28"/>
              </w:rPr>
              <w:t>提名等级</w:t>
            </w:r>
          </w:p>
        </w:tc>
        <w:tc>
          <w:tcPr>
            <w:tcW w:w="6237" w:type="dxa"/>
            <w:vAlign w:val="center"/>
          </w:tcPr>
          <w:p w14:paraId="01A31702" w14:textId="77777777" w:rsidR="00C6203F" w:rsidRDefault="007B781A">
            <w:pPr>
              <w:jc w:val="center"/>
              <w:rPr>
                <w:rStyle w:val="title1"/>
                <w:rFonts w:ascii="仿宋" w:eastAsia="仿宋" w:hAnsi="仿宋" w:cs="仿宋"/>
                <w:b w:val="0"/>
                <w:color w:val="000000"/>
              </w:rPr>
            </w:pPr>
            <w:r>
              <w:rPr>
                <w:rStyle w:val="title1"/>
                <w:rFonts w:ascii="仿宋" w:eastAsia="仿宋" w:hAnsi="仿宋" w:cs="Calibri" w:hint="eastAsia"/>
                <w:b w:val="0"/>
                <w:color w:val="000000"/>
              </w:rPr>
              <w:t>三等奖</w:t>
            </w:r>
          </w:p>
        </w:tc>
      </w:tr>
      <w:tr w:rsidR="00C6203F" w14:paraId="2FEAC4F0" w14:textId="77777777" w:rsidTr="00F519ED">
        <w:trPr>
          <w:trHeight w:val="1408"/>
        </w:trPr>
        <w:tc>
          <w:tcPr>
            <w:tcW w:w="2269" w:type="dxa"/>
            <w:vAlign w:val="center"/>
          </w:tcPr>
          <w:p w14:paraId="37DB3FCC" w14:textId="77777777" w:rsidR="00C6203F" w:rsidRDefault="007B781A">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14:paraId="712B3C37" w14:textId="77777777" w:rsidR="00C6203F" w:rsidRDefault="007B781A">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14:paraId="1567C21B" w14:textId="77777777" w:rsidR="00672D81" w:rsidRDefault="00672D81" w:rsidP="00672D81">
            <w:pPr>
              <w:rPr>
                <w:rFonts w:eastAsia="仿宋"/>
                <w:bCs/>
                <w:color w:val="000000" w:themeColor="text1"/>
                <w:szCs w:val="21"/>
              </w:rPr>
            </w:pPr>
            <w:r>
              <w:rPr>
                <w:rFonts w:eastAsia="仿宋" w:hint="eastAsia"/>
                <w:bCs/>
                <w:color w:val="000000" w:themeColor="text1"/>
                <w:szCs w:val="21"/>
              </w:rPr>
              <w:t>代表性论文目录：</w:t>
            </w:r>
          </w:p>
          <w:p w14:paraId="488E4FEA" w14:textId="5EE8447D" w:rsidR="00672D81" w:rsidRDefault="00672D81" w:rsidP="00672D81">
            <w:pPr>
              <w:rPr>
                <w:rFonts w:eastAsia="仿宋"/>
                <w:bCs/>
                <w:color w:val="000000" w:themeColor="text1"/>
                <w:szCs w:val="21"/>
              </w:rPr>
            </w:pPr>
            <w:r>
              <w:rPr>
                <w:rFonts w:eastAsia="仿宋" w:hint="eastAsia"/>
                <w:bCs/>
                <w:color w:val="000000" w:themeColor="text1"/>
                <w:szCs w:val="21"/>
              </w:rPr>
              <w:t>1</w:t>
            </w:r>
            <w:r>
              <w:rPr>
                <w:rFonts w:eastAsia="仿宋"/>
                <w:bCs/>
                <w:color w:val="000000" w:themeColor="text1"/>
                <w:szCs w:val="21"/>
              </w:rPr>
              <w:t>. Min Xu#, Xue Cheng#, Xingyao Cheng, Xilin Lan, Shuzheng Chen, Jiansong Ji*. Areas of breast tissue covered in cone beam breast CT imaging. Experimental and Therapeutic Medicine, 2017, 13(3): 913-916</w:t>
            </w:r>
            <w:r w:rsidR="00550F73">
              <w:rPr>
                <w:rFonts w:eastAsia="仿宋" w:hint="eastAsia"/>
                <w:bCs/>
                <w:color w:val="000000" w:themeColor="text1"/>
                <w:szCs w:val="21"/>
              </w:rPr>
              <w:t>.</w:t>
            </w:r>
          </w:p>
          <w:p w14:paraId="169C9023" w14:textId="407A5E32" w:rsidR="00672D81" w:rsidRDefault="00672D81" w:rsidP="00672D81">
            <w:pPr>
              <w:rPr>
                <w:rFonts w:eastAsia="仿宋"/>
                <w:bCs/>
                <w:color w:val="000000" w:themeColor="text1"/>
                <w:szCs w:val="21"/>
              </w:rPr>
            </w:pPr>
            <w:r>
              <w:rPr>
                <w:rFonts w:eastAsia="仿宋" w:hint="eastAsia"/>
                <w:bCs/>
                <w:color w:val="000000" w:themeColor="text1"/>
                <w:szCs w:val="21"/>
              </w:rPr>
              <w:t>2</w:t>
            </w:r>
            <w:r>
              <w:rPr>
                <w:rFonts w:eastAsia="仿宋"/>
                <w:bCs/>
                <w:color w:val="000000" w:themeColor="text1"/>
                <w:szCs w:val="21"/>
              </w:rPr>
              <w:t xml:space="preserve">. </w:t>
            </w:r>
            <w:r>
              <w:rPr>
                <w:rFonts w:eastAsia="仿宋"/>
                <w:bCs/>
                <w:color w:val="000000" w:themeColor="text1"/>
                <w:szCs w:val="21"/>
              </w:rPr>
              <w:t>程雪</w:t>
            </w:r>
            <w:r>
              <w:rPr>
                <w:rFonts w:eastAsia="仿宋"/>
                <w:bCs/>
                <w:color w:val="000000" w:themeColor="text1"/>
                <w:szCs w:val="21"/>
              </w:rPr>
              <w:t xml:space="preserve">, </w:t>
            </w:r>
            <w:r>
              <w:rPr>
                <w:rFonts w:eastAsia="仿宋"/>
                <w:bCs/>
                <w:color w:val="000000" w:themeColor="text1"/>
                <w:szCs w:val="21"/>
              </w:rPr>
              <w:t>余日胜</w:t>
            </w:r>
            <w:r>
              <w:rPr>
                <w:rFonts w:eastAsia="仿宋"/>
                <w:bCs/>
                <w:color w:val="000000" w:themeColor="text1"/>
                <w:szCs w:val="21"/>
              </w:rPr>
              <w:t xml:space="preserve">, </w:t>
            </w:r>
            <w:r>
              <w:rPr>
                <w:rFonts w:eastAsia="仿宋"/>
                <w:bCs/>
                <w:color w:val="000000" w:themeColor="text1"/>
                <w:szCs w:val="21"/>
              </w:rPr>
              <w:t>徐民</w:t>
            </w:r>
            <w:r>
              <w:rPr>
                <w:rFonts w:eastAsia="仿宋"/>
                <w:bCs/>
                <w:color w:val="000000" w:themeColor="text1"/>
                <w:szCs w:val="21"/>
              </w:rPr>
              <w:t xml:space="preserve">, </w:t>
            </w:r>
            <w:r>
              <w:rPr>
                <w:rFonts w:eastAsia="仿宋"/>
                <w:bCs/>
                <w:color w:val="000000" w:themeColor="text1"/>
                <w:szCs w:val="21"/>
              </w:rPr>
              <w:t>吴徐璐</w:t>
            </w:r>
            <w:r>
              <w:rPr>
                <w:rFonts w:eastAsia="仿宋"/>
                <w:bCs/>
                <w:color w:val="000000" w:themeColor="text1"/>
                <w:szCs w:val="21"/>
              </w:rPr>
              <w:t xml:space="preserve">, </w:t>
            </w:r>
            <w:r>
              <w:rPr>
                <w:rFonts w:eastAsia="仿宋"/>
                <w:bCs/>
                <w:color w:val="000000" w:themeColor="text1"/>
                <w:szCs w:val="21"/>
              </w:rPr>
              <w:t>陈春妙</w:t>
            </w:r>
            <w:r>
              <w:rPr>
                <w:rFonts w:eastAsia="仿宋"/>
                <w:bCs/>
                <w:color w:val="000000" w:themeColor="text1"/>
                <w:szCs w:val="21"/>
              </w:rPr>
              <w:t xml:space="preserve">, </w:t>
            </w:r>
            <w:r>
              <w:rPr>
                <w:rFonts w:eastAsia="仿宋"/>
                <w:bCs/>
                <w:color w:val="000000" w:themeColor="text1"/>
                <w:szCs w:val="21"/>
              </w:rPr>
              <w:t>刘伟文</w:t>
            </w:r>
            <w:r>
              <w:rPr>
                <w:rFonts w:eastAsia="仿宋"/>
                <w:bCs/>
                <w:color w:val="000000" w:themeColor="text1"/>
                <w:szCs w:val="21"/>
              </w:rPr>
              <w:t xml:space="preserve">, </w:t>
            </w:r>
            <w:r>
              <w:rPr>
                <w:rFonts w:eastAsia="仿宋"/>
                <w:bCs/>
                <w:color w:val="000000" w:themeColor="text1"/>
                <w:szCs w:val="21"/>
              </w:rPr>
              <w:t>纪建松</w:t>
            </w:r>
            <w:r>
              <w:rPr>
                <w:rFonts w:eastAsia="仿宋"/>
                <w:bCs/>
                <w:color w:val="000000" w:themeColor="text1"/>
                <w:szCs w:val="21"/>
              </w:rPr>
              <w:t xml:space="preserve">*. </w:t>
            </w:r>
            <w:r>
              <w:rPr>
                <w:rFonts w:eastAsia="仿宋"/>
                <w:bCs/>
                <w:color w:val="000000" w:themeColor="text1"/>
                <w:szCs w:val="21"/>
              </w:rPr>
              <w:t>乳腺癌的功能磁共振成像征象与人表皮生长因子受体</w:t>
            </w:r>
            <w:r>
              <w:rPr>
                <w:rFonts w:eastAsia="仿宋"/>
                <w:bCs/>
                <w:color w:val="000000" w:themeColor="text1"/>
                <w:szCs w:val="21"/>
              </w:rPr>
              <w:t>2</w:t>
            </w:r>
            <w:r>
              <w:rPr>
                <w:rFonts w:eastAsia="仿宋"/>
                <w:bCs/>
                <w:color w:val="000000" w:themeColor="text1"/>
                <w:szCs w:val="21"/>
              </w:rPr>
              <w:t>表达差异的相关性分析</w:t>
            </w:r>
            <w:r w:rsidR="009A79AB">
              <w:rPr>
                <w:rFonts w:eastAsia="仿宋" w:hint="eastAsia"/>
                <w:bCs/>
                <w:color w:val="000000" w:themeColor="text1"/>
                <w:szCs w:val="21"/>
              </w:rPr>
              <w:t>，</w:t>
            </w:r>
            <w:r>
              <w:rPr>
                <w:rFonts w:eastAsia="仿宋"/>
                <w:bCs/>
                <w:color w:val="000000" w:themeColor="text1"/>
                <w:szCs w:val="21"/>
              </w:rPr>
              <w:t>中华医学杂志</w:t>
            </w:r>
            <w:r>
              <w:rPr>
                <w:rFonts w:eastAsia="仿宋"/>
                <w:bCs/>
                <w:color w:val="000000" w:themeColor="text1"/>
                <w:szCs w:val="21"/>
              </w:rPr>
              <w:t>, 2019, 99(31): 2440-2444</w:t>
            </w:r>
            <w:r w:rsidR="009A79AB">
              <w:rPr>
                <w:rFonts w:eastAsia="仿宋" w:hint="eastAsia"/>
                <w:bCs/>
                <w:color w:val="000000" w:themeColor="text1"/>
                <w:szCs w:val="21"/>
              </w:rPr>
              <w:t>。</w:t>
            </w:r>
          </w:p>
          <w:p w14:paraId="0F52572C" w14:textId="278CBC17" w:rsidR="00672D81" w:rsidRDefault="00672D81" w:rsidP="00672D81">
            <w:pPr>
              <w:rPr>
                <w:rFonts w:eastAsia="仿宋"/>
                <w:bCs/>
                <w:color w:val="000000" w:themeColor="text1"/>
                <w:szCs w:val="21"/>
              </w:rPr>
            </w:pPr>
            <w:r>
              <w:rPr>
                <w:rFonts w:eastAsia="仿宋" w:hint="eastAsia"/>
                <w:bCs/>
                <w:color w:val="000000" w:themeColor="text1"/>
                <w:szCs w:val="21"/>
              </w:rPr>
              <w:t>3</w:t>
            </w:r>
            <w:r>
              <w:rPr>
                <w:rFonts w:eastAsia="仿宋"/>
                <w:bCs/>
                <w:color w:val="000000" w:themeColor="text1"/>
                <w:szCs w:val="21"/>
              </w:rPr>
              <w:t xml:space="preserve">. </w:t>
            </w:r>
            <w:r>
              <w:rPr>
                <w:rFonts w:eastAsia="仿宋"/>
                <w:bCs/>
                <w:color w:val="000000" w:themeColor="text1"/>
                <w:szCs w:val="21"/>
              </w:rPr>
              <w:t>徐民</w:t>
            </w:r>
            <w:r>
              <w:rPr>
                <w:rFonts w:eastAsia="仿宋"/>
                <w:bCs/>
                <w:color w:val="000000" w:themeColor="text1"/>
                <w:szCs w:val="21"/>
              </w:rPr>
              <w:t xml:space="preserve">, </w:t>
            </w:r>
            <w:r>
              <w:rPr>
                <w:rFonts w:eastAsia="仿宋"/>
                <w:bCs/>
                <w:color w:val="000000" w:themeColor="text1"/>
                <w:szCs w:val="21"/>
              </w:rPr>
              <w:t>纪建松</w:t>
            </w:r>
            <w:r>
              <w:rPr>
                <w:rFonts w:eastAsia="仿宋"/>
                <w:bCs/>
                <w:color w:val="000000" w:themeColor="text1"/>
                <w:szCs w:val="21"/>
              </w:rPr>
              <w:t xml:space="preserve">, </w:t>
            </w:r>
            <w:r>
              <w:rPr>
                <w:rFonts w:eastAsia="仿宋"/>
                <w:bCs/>
                <w:color w:val="000000" w:themeColor="text1"/>
                <w:szCs w:val="21"/>
              </w:rPr>
              <w:t>卢陈英</w:t>
            </w:r>
            <w:r>
              <w:rPr>
                <w:rFonts w:eastAsia="仿宋"/>
                <w:bCs/>
                <w:color w:val="000000" w:themeColor="text1"/>
                <w:szCs w:val="21"/>
              </w:rPr>
              <w:t xml:space="preserve">, </w:t>
            </w:r>
            <w:r>
              <w:rPr>
                <w:rFonts w:eastAsia="仿宋"/>
                <w:bCs/>
                <w:color w:val="000000" w:themeColor="text1"/>
                <w:szCs w:val="21"/>
              </w:rPr>
              <w:t>陈述政</w:t>
            </w:r>
            <w:r>
              <w:rPr>
                <w:rFonts w:eastAsia="仿宋"/>
                <w:bCs/>
                <w:color w:val="000000" w:themeColor="text1"/>
                <w:szCs w:val="21"/>
              </w:rPr>
              <w:t xml:space="preserve">, </w:t>
            </w:r>
            <w:r>
              <w:rPr>
                <w:rFonts w:eastAsia="仿宋"/>
                <w:bCs/>
                <w:color w:val="000000" w:themeColor="text1"/>
                <w:szCs w:val="21"/>
              </w:rPr>
              <w:t>王祖飞</w:t>
            </w:r>
            <w:r>
              <w:rPr>
                <w:rFonts w:eastAsia="仿宋"/>
                <w:bCs/>
                <w:color w:val="000000" w:themeColor="text1"/>
                <w:szCs w:val="21"/>
              </w:rPr>
              <w:t xml:space="preserve">. </w:t>
            </w:r>
            <w:r>
              <w:rPr>
                <w:rFonts w:eastAsia="仿宋"/>
                <w:bCs/>
                <w:color w:val="000000" w:themeColor="text1"/>
                <w:szCs w:val="21"/>
              </w:rPr>
              <w:t>多层螺旋</w:t>
            </w:r>
            <w:r>
              <w:rPr>
                <w:rFonts w:eastAsia="仿宋"/>
                <w:bCs/>
                <w:color w:val="000000" w:themeColor="text1"/>
                <w:szCs w:val="21"/>
              </w:rPr>
              <w:t>CT</w:t>
            </w:r>
            <w:r>
              <w:rPr>
                <w:rFonts w:eastAsia="仿宋"/>
                <w:bCs/>
                <w:color w:val="000000" w:themeColor="text1"/>
                <w:szCs w:val="21"/>
              </w:rPr>
              <w:t>对进展期乳腺癌新辅助化疗的疗效评估</w:t>
            </w:r>
            <w:r w:rsidR="009A79AB">
              <w:rPr>
                <w:rFonts w:eastAsia="仿宋" w:hint="eastAsia"/>
                <w:bCs/>
                <w:color w:val="000000" w:themeColor="text1"/>
                <w:szCs w:val="21"/>
              </w:rPr>
              <w:t>，</w:t>
            </w:r>
            <w:r>
              <w:rPr>
                <w:rFonts w:eastAsia="仿宋"/>
                <w:bCs/>
                <w:color w:val="000000" w:themeColor="text1"/>
                <w:szCs w:val="21"/>
              </w:rPr>
              <w:t>医学影像学杂志</w:t>
            </w:r>
            <w:r>
              <w:rPr>
                <w:rFonts w:eastAsia="仿宋"/>
                <w:bCs/>
                <w:color w:val="000000" w:themeColor="text1"/>
                <w:szCs w:val="21"/>
              </w:rPr>
              <w:t>, 2012, 22(10): 1677-1680</w:t>
            </w:r>
            <w:r w:rsidR="009A79AB">
              <w:rPr>
                <w:rFonts w:eastAsia="仿宋" w:hint="eastAsia"/>
                <w:bCs/>
                <w:color w:val="000000" w:themeColor="text1"/>
                <w:szCs w:val="21"/>
              </w:rPr>
              <w:t>。</w:t>
            </w:r>
          </w:p>
          <w:p w14:paraId="64E6FF42" w14:textId="66CE1BB4" w:rsidR="00672D81" w:rsidRDefault="00672D81" w:rsidP="00672D81">
            <w:pPr>
              <w:rPr>
                <w:rFonts w:eastAsia="仿宋"/>
                <w:bCs/>
                <w:color w:val="000000" w:themeColor="text1"/>
                <w:szCs w:val="21"/>
              </w:rPr>
            </w:pPr>
            <w:r>
              <w:rPr>
                <w:rFonts w:eastAsia="仿宋" w:hint="eastAsia"/>
                <w:bCs/>
                <w:color w:val="000000" w:themeColor="text1"/>
                <w:szCs w:val="21"/>
              </w:rPr>
              <w:t>4</w:t>
            </w:r>
            <w:r>
              <w:rPr>
                <w:rFonts w:eastAsia="仿宋"/>
                <w:bCs/>
                <w:color w:val="000000" w:themeColor="text1"/>
                <w:szCs w:val="21"/>
              </w:rPr>
              <w:t xml:space="preserve">. </w:t>
            </w:r>
            <w:r>
              <w:rPr>
                <w:rFonts w:eastAsia="仿宋"/>
                <w:bCs/>
                <w:color w:val="000000" w:themeColor="text1"/>
                <w:szCs w:val="21"/>
              </w:rPr>
              <w:t>徐民</w:t>
            </w:r>
            <w:r>
              <w:rPr>
                <w:rFonts w:eastAsia="仿宋"/>
                <w:bCs/>
                <w:color w:val="000000" w:themeColor="text1"/>
                <w:szCs w:val="21"/>
              </w:rPr>
              <w:t xml:space="preserve">, </w:t>
            </w:r>
            <w:r>
              <w:rPr>
                <w:rFonts w:eastAsia="仿宋"/>
                <w:bCs/>
                <w:color w:val="000000" w:themeColor="text1"/>
                <w:szCs w:val="21"/>
              </w:rPr>
              <w:t>纪建松</w:t>
            </w:r>
            <w:r>
              <w:rPr>
                <w:rFonts w:eastAsia="仿宋"/>
                <w:bCs/>
                <w:color w:val="000000" w:themeColor="text1"/>
                <w:szCs w:val="21"/>
              </w:rPr>
              <w:t xml:space="preserve">, </w:t>
            </w:r>
            <w:r>
              <w:rPr>
                <w:rFonts w:eastAsia="仿宋"/>
                <w:bCs/>
                <w:color w:val="000000" w:themeColor="text1"/>
                <w:szCs w:val="21"/>
              </w:rPr>
              <w:t>卢陈英</w:t>
            </w:r>
            <w:r>
              <w:rPr>
                <w:rFonts w:eastAsia="仿宋"/>
                <w:bCs/>
                <w:color w:val="000000" w:themeColor="text1"/>
                <w:szCs w:val="21"/>
              </w:rPr>
              <w:t xml:space="preserve">, </w:t>
            </w:r>
            <w:r>
              <w:rPr>
                <w:rFonts w:eastAsia="仿宋"/>
                <w:bCs/>
                <w:color w:val="000000" w:themeColor="text1"/>
                <w:szCs w:val="21"/>
              </w:rPr>
              <w:t>王祖飞</w:t>
            </w:r>
            <w:r>
              <w:rPr>
                <w:rFonts w:eastAsia="仿宋"/>
                <w:bCs/>
                <w:color w:val="000000" w:themeColor="text1"/>
                <w:szCs w:val="21"/>
              </w:rPr>
              <w:t xml:space="preserve">, </w:t>
            </w:r>
            <w:r>
              <w:rPr>
                <w:rFonts w:eastAsia="仿宋"/>
                <w:bCs/>
                <w:color w:val="000000" w:themeColor="text1"/>
                <w:szCs w:val="21"/>
              </w:rPr>
              <w:t>乳腺</w:t>
            </w:r>
            <w:r w:rsidR="009A79AB">
              <w:rPr>
                <w:rFonts w:eastAsia="仿宋" w:hint="eastAsia"/>
                <w:bCs/>
                <w:color w:val="000000" w:themeColor="text1"/>
                <w:szCs w:val="21"/>
              </w:rPr>
              <w:t>瘤</w:t>
            </w:r>
            <w:r>
              <w:rPr>
                <w:rFonts w:eastAsia="仿宋"/>
                <w:bCs/>
                <w:color w:val="000000" w:themeColor="text1"/>
                <w:szCs w:val="21"/>
              </w:rPr>
              <w:t>MRI</w:t>
            </w:r>
            <w:r>
              <w:rPr>
                <w:rFonts w:eastAsia="仿宋"/>
                <w:bCs/>
                <w:color w:val="000000" w:themeColor="text1"/>
                <w:szCs w:val="21"/>
              </w:rPr>
              <w:t>三维动态增强特性的诊断价值</w:t>
            </w:r>
            <w:r>
              <w:rPr>
                <w:rFonts w:eastAsia="仿宋"/>
                <w:bCs/>
                <w:color w:val="000000" w:themeColor="text1"/>
                <w:szCs w:val="21"/>
              </w:rPr>
              <w:t xml:space="preserve">, </w:t>
            </w:r>
            <w:r>
              <w:rPr>
                <w:rFonts w:eastAsia="仿宋"/>
                <w:bCs/>
                <w:color w:val="000000" w:themeColor="text1"/>
                <w:szCs w:val="21"/>
              </w:rPr>
              <w:t>医学影像学杂志</w:t>
            </w:r>
            <w:r>
              <w:rPr>
                <w:rFonts w:eastAsia="仿宋"/>
                <w:bCs/>
                <w:color w:val="000000" w:themeColor="text1"/>
                <w:szCs w:val="21"/>
              </w:rPr>
              <w:t>, 2012, 22(10):1103-1105</w:t>
            </w:r>
            <w:r w:rsidR="009A79AB">
              <w:rPr>
                <w:rFonts w:eastAsia="仿宋" w:hint="eastAsia"/>
                <w:bCs/>
                <w:color w:val="000000" w:themeColor="text1"/>
                <w:szCs w:val="21"/>
              </w:rPr>
              <w:t>。</w:t>
            </w:r>
          </w:p>
          <w:p w14:paraId="0CDB83BC" w14:textId="55F1A76A" w:rsidR="00672D81" w:rsidRDefault="00672D81" w:rsidP="00672D81">
            <w:pPr>
              <w:rPr>
                <w:rFonts w:eastAsia="仿宋"/>
                <w:bCs/>
                <w:color w:val="000000" w:themeColor="text1"/>
                <w:szCs w:val="21"/>
              </w:rPr>
            </w:pPr>
            <w:r>
              <w:rPr>
                <w:rFonts w:eastAsia="仿宋" w:hint="eastAsia"/>
                <w:bCs/>
                <w:color w:val="000000" w:themeColor="text1"/>
                <w:szCs w:val="21"/>
              </w:rPr>
              <w:t>5</w:t>
            </w:r>
            <w:r>
              <w:rPr>
                <w:rFonts w:eastAsia="仿宋"/>
                <w:bCs/>
                <w:color w:val="000000" w:themeColor="text1"/>
                <w:szCs w:val="21"/>
              </w:rPr>
              <w:t xml:space="preserve">. </w:t>
            </w:r>
            <w:r>
              <w:rPr>
                <w:rFonts w:eastAsia="仿宋"/>
                <w:bCs/>
                <w:color w:val="000000" w:themeColor="text1"/>
                <w:szCs w:val="21"/>
              </w:rPr>
              <w:t>程雪</w:t>
            </w:r>
            <w:r>
              <w:rPr>
                <w:rFonts w:eastAsia="仿宋"/>
                <w:bCs/>
                <w:color w:val="000000" w:themeColor="text1"/>
                <w:szCs w:val="21"/>
              </w:rPr>
              <w:t xml:space="preserve">, </w:t>
            </w:r>
            <w:r>
              <w:rPr>
                <w:rFonts w:eastAsia="仿宋"/>
                <w:bCs/>
                <w:color w:val="000000" w:themeColor="text1"/>
                <w:szCs w:val="21"/>
              </w:rPr>
              <w:t>徐民</w:t>
            </w:r>
            <w:r>
              <w:rPr>
                <w:rFonts w:eastAsia="仿宋"/>
                <w:bCs/>
                <w:color w:val="000000" w:themeColor="text1"/>
                <w:szCs w:val="21"/>
              </w:rPr>
              <w:t xml:space="preserve">*, </w:t>
            </w:r>
            <w:r>
              <w:rPr>
                <w:rFonts w:eastAsia="仿宋"/>
                <w:bCs/>
                <w:color w:val="000000" w:themeColor="text1"/>
                <w:szCs w:val="21"/>
              </w:rPr>
              <w:t>杨宏远</w:t>
            </w:r>
            <w:r>
              <w:rPr>
                <w:rFonts w:eastAsia="仿宋"/>
                <w:bCs/>
                <w:color w:val="000000" w:themeColor="text1"/>
                <w:szCs w:val="21"/>
              </w:rPr>
              <w:t xml:space="preserve">, </w:t>
            </w:r>
            <w:r>
              <w:rPr>
                <w:rFonts w:eastAsia="仿宋"/>
                <w:bCs/>
                <w:color w:val="000000" w:themeColor="text1"/>
                <w:szCs w:val="21"/>
              </w:rPr>
              <w:t>纪建松</w:t>
            </w:r>
            <w:r>
              <w:rPr>
                <w:rFonts w:eastAsia="仿宋"/>
                <w:bCs/>
                <w:color w:val="000000" w:themeColor="text1"/>
                <w:szCs w:val="21"/>
              </w:rPr>
              <w:t xml:space="preserve">, </w:t>
            </w:r>
            <w:r>
              <w:rPr>
                <w:rFonts w:eastAsia="仿宋"/>
                <w:bCs/>
                <w:color w:val="000000" w:themeColor="text1"/>
                <w:szCs w:val="21"/>
              </w:rPr>
              <w:t>陈述政</w:t>
            </w:r>
            <w:r>
              <w:rPr>
                <w:rFonts w:eastAsia="仿宋"/>
                <w:bCs/>
                <w:color w:val="000000" w:themeColor="text1"/>
                <w:szCs w:val="21"/>
              </w:rPr>
              <w:t xml:space="preserve">, </w:t>
            </w:r>
            <w:r>
              <w:rPr>
                <w:rFonts w:eastAsia="仿宋"/>
                <w:bCs/>
                <w:color w:val="000000" w:themeColor="text1"/>
                <w:szCs w:val="21"/>
              </w:rPr>
              <w:t>王祖飞</w:t>
            </w:r>
            <w:r>
              <w:rPr>
                <w:rFonts w:eastAsia="仿宋"/>
                <w:bCs/>
                <w:color w:val="000000" w:themeColor="text1"/>
                <w:szCs w:val="21"/>
              </w:rPr>
              <w:t xml:space="preserve">, </w:t>
            </w:r>
            <w:r>
              <w:rPr>
                <w:rFonts w:eastAsia="仿宋"/>
                <w:bCs/>
                <w:color w:val="000000" w:themeColor="text1"/>
                <w:szCs w:val="21"/>
              </w:rPr>
              <w:t>卢陈英</w:t>
            </w:r>
            <w:r>
              <w:rPr>
                <w:rFonts w:eastAsia="仿宋"/>
                <w:bCs/>
                <w:color w:val="000000" w:themeColor="text1"/>
                <w:szCs w:val="21"/>
              </w:rPr>
              <w:t xml:space="preserve">, </w:t>
            </w:r>
            <w:r>
              <w:rPr>
                <w:rFonts w:eastAsia="仿宋"/>
                <w:bCs/>
                <w:color w:val="000000" w:themeColor="text1"/>
                <w:szCs w:val="21"/>
              </w:rPr>
              <w:t>王海林</w:t>
            </w:r>
            <w:r w:rsidR="009A79AB">
              <w:rPr>
                <w:rFonts w:eastAsia="仿宋" w:hint="eastAsia"/>
                <w:bCs/>
                <w:color w:val="000000" w:themeColor="text1"/>
                <w:szCs w:val="21"/>
              </w:rPr>
              <w:t>，</w:t>
            </w:r>
            <w:r>
              <w:rPr>
                <w:rFonts w:eastAsia="仿宋"/>
                <w:bCs/>
                <w:color w:val="000000" w:themeColor="text1"/>
                <w:szCs w:val="21"/>
              </w:rPr>
              <w:t>DCE-MRI</w:t>
            </w:r>
            <w:r>
              <w:rPr>
                <w:rFonts w:eastAsia="仿宋"/>
                <w:bCs/>
                <w:color w:val="000000" w:themeColor="text1"/>
                <w:szCs w:val="21"/>
              </w:rPr>
              <w:t>联合</w:t>
            </w:r>
            <w:r>
              <w:rPr>
                <w:rFonts w:eastAsia="仿宋"/>
                <w:bCs/>
                <w:color w:val="000000" w:themeColor="text1"/>
                <w:szCs w:val="21"/>
              </w:rPr>
              <w:t>MSCT</w:t>
            </w:r>
            <w:r>
              <w:rPr>
                <w:rFonts w:eastAsia="仿宋"/>
                <w:bCs/>
                <w:color w:val="000000" w:themeColor="text1"/>
                <w:szCs w:val="21"/>
              </w:rPr>
              <w:t>在进展期乳腺癌新辅助化疗疗效评价中的价值</w:t>
            </w:r>
            <w:r w:rsidR="009A79AB">
              <w:rPr>
                <w:rFonts w:eastAsia="仿宋" w:hint="eastAsia"/>
                <w:bCs/>
                <w:color w:val="000000" w:themeColor="text1"/>
                <w:szCs w:val="21"/>
              </w:rPr>
              <w:t>，</w:t>
            </w:r>
            <w:r>
              <w:rPr>
                <w:rFonts w:eastAsia="仿宋"/>
                <w:bCs/>
                <w:color w:val="000000" w:themeColor="text1"/>
                <w:szCs w:val="21"/>
              </w:rPr>
              <w:t>医学影像学杂志</w:t>
            </w:r>
            <w:r>
              <w:rPr>
                <w:rFonts w:eastAsia="仿宋"/>
                <w:bCs/>
                <w:color w:val="000000" w:themeColor="text1"/>
                <w:szCs w:val="21"/>
              </w:rPr>
              <w:t>, 2015, 25(9): 1600-1603</w:t>
            </w:r>
            <w:r w:rsidR="009A79AB">
              <w:rPr>
                <w:rFonts w:eastAsia="仿宋" w:hint="eastAsia"/>
                <w:bCs/>
                <w:color w:val="000000" w:themeColor="text1"/>
                <w:szCs w:val="21"/>
              </w:rPr>
              <w:t>。</w:t>
            </w:r>
          </w:p>
          <w:p w14:paraId="5C598755" w14:textId="14A5C836" w:rsidR="00672D81" w:rsidRDefault="00672D81" w:rsidP="00672D81">
            <w:pPr>
              <w:rPr>
                <w:rFonts w:eastAsia="仿宋"/>
                <w:bCs/>
                <w:color w:val="000000" w:themeColor="text1"/>
                <w:szCs w:val="21"/>
              </w:rPr>
            </w:pPr>
            <w:r>
              <w:rPr>
                <w:rFonts w:eastAsia="仿宋" w:hint="eastAsia"/>
                <w:bCs/>
                <w:color w:val="000000" w:themeColor="text1"/>
                <w:szCs w:val="21"/>
              </w:rPr>
              <w:t>6</w:t>
            </w:r>
            <w:r>
              <w:rPr>
                <w:rFonts w:eastAsia="仿宋"/>
                <w:bCs/>
                <w:color w:val="000000" w:themeColor="text1"/>
                <w:szCs w:val="21"/>
              </w:rPr>
              <w:t xml:space="preserve">. </w:t>
            </w:r>
            <w:r w:rsidR="00CB1284" w:rsidRPr="00CB1284">
              <w:rPr>
                <w:rFonts w:eastAsia="仿宋"/>
                <w:bCs/>
                <w:color w:val="000000" w:themeColor="text1"/>
                <w:szCs w:val="21"/>
              </w:rPr>
              <w:t>Xinhua Liu, Rongfang Qiu, Min Xu, Miaomiao Meng, Siyu Zhao, Jiansong Ji, Yang Yang</w:t>
            </w:r>
            <w:r w:rsidR="00CB1284">
              <w:rPr>
                <w:rFonts w:eastAsia="仿宋"/>
                <w:bCs/>
                <w:color w:val="000000" w:themeColor="text1"/>
                <w:szCs w:val="21"/>
              </w:rPr>
              <w:t>*</w:t>
            </w:r>
            <w:r w:rsidR="00CB1284">
              <w:rPr>
                <w:rFonts w:eastAsia="仿宋"/>
                <w:bCs/>
                <w:color w:val="000000" w:themeColor="text1"/>
                <w:szCs w:val="21"/>
              </w:rPr>
              <w:t xml:space="preserve">. </w:t>
            </w:r>
            <w:r w:rsidR="00CB1284" w:rsidRPr="00CB1284">
              <w:rPr>
                <w:rFonts w:eastAsia="仿宋"/>
                <w:bCs/>
                <w:color w:val="000000" w:themeColor="text1"/>
                <w:szCs w:val="21"/>
              </w:rPr>
              <w:t>KMT2C is a potential biomarker of prognosis and chemotherapy sensitivity in breast cancer</w:t>
            </w:r>
            <w:r w:rsidR="004E7F78">
              <w:rPr>
                <w:rFonts w:eastAsia="仿宋"/>
                <w:bCs/>
                <w:color w:val="000000" w:themeColor="text1"/>
                <w:szCs w:val="21"/>
              </w:rPr>
              <w:t>.</w:t>
            </w:r>
            <w:r w:rsidR="004E7F78">
              <w:t xml:space="preserve"> </w:t>
            </w:r>
            <w:r w:rsidR="004E7F78" w:rsidRPr="004E7F78">
              <w:rPr>
                <w:rFonts w:eastAsia="仿宋"/>
                <w:bCs/>
                <w:color w:val="000000" w:themeColor="text1"/>
                <w:szCs w:val="21"/>
              </w:rPr>
              <w:t>Breast Cancer Res Treat</w:t>
            </w:r>
            <w:r w:rsidR="004E7F78">
              <w:rPr>
                <w:rFonts w:eastAsia="仿宋"/>
                <w:bCs/>
                <w:color w:val="000000" w:themeColor="text1"/>
                <w:szCs w:val="21"/>
              </w:rPr>
              <w:t xml:space="preserve"> 2021,</w:t>
            </w:r>
            <w:r w:rsidR="004E7F78">
              <w:rPr>
                <w:rFonts w:hint="eastAsia"/>
              </w:rPr>
              <w:t xml:space="preserve"> </w:t>
            </w:r>
            <w:r w:rsidR="004E7F78" w:rsidRPr="004E7F78">
              <w:rPr>
                <w:rFonts w:eastAsia="仿宋" w:hint="eastAsia"/>
                <w:bCs/>
                <w:color w:val="000000" w:themeColor="text1"/>
                <w:szCs w:val="21"/>
              </w:rPr>
              <w:t>189</w:t>
            </w:r>
            <w:r w:rsidR="004E7F78">
              <w:rPr>
                <w:rFonts w:eastAsia="仿宋" w:hint="eastAsia"/>
                <w:bCs/>
                <w:color w:val="000000" w:themeColor="text1"/>
                <w:szCs w:val="21"/>
              </w:rPr>
              <w:t>(</w:t>
            </w:r>
            <w:r w:rsidR="004E7F78" w:rsidRPr="004E7F78">
              <w:rPr>
                <w:rFonts w:eastAsia="仿宋" w:hint="eastAsia"/>
                <w:bCs/>
                <w:color w:val="000000" w:themeColor="text1"/>
                <w:szCs w:val="21"/>
              </w:rPr>
              <w:t>2</w:t>
            </w:r>
            <w:r w:rsidR="004E7F78">
              <w:rPr>
                <w:rFonts w:eastAsia="仿宋" w:hint="eastAsia"/>
                <w:bCs/>
                <w:color w:val="000000" w:themeColor="text1"/>
                <w:szCs w:val="21"/>
              </w:rPr>
              <w:t>)</w:t>
            </w:r>
            <w:r w:rsidR="004E7F78">
              <w:rPr>
                <w:rFonts w:eastAsia="仿宋"/>
                <w:bCs/>
                <w:color w:val="000000" w:themeColor="text1"/>
                <w:szCs w:val="21"/>
              </w:rPr>
              <w:t>.</w:t>
            </w:r>
          </w:p>
          <w:p w14:paraId="71A99F05" w14:textId="2D63CB2E" w:rsidR="00672D81" w:rsidRDefault="00672D81" w:rsidP="00672D81">
            <w:r>
              <w:rPr>
                <w:rFonts w:eastAsia="仿宋" w:hint="eastAsia"/>
                <w:bCs/>
                <w:color w:val="000000" w:themeColor="text1"/>
                <w:szCs w:val="21"/>
              </w:rPr>
              <w:t>7.</w:t>
            </w:r>
            <w:r>
              <w:rPr>
                <w:rFonts w:eastAsia="仿宋" w:hint="eastAsia"/>
                <w:bCs/>
                <w:color w:val="000000" w:themeColor="text1"/>
                <w:szCs w:val="21"/>
              </w:rPr>
              <w:t>付媛媛</w:t>
            </w:r>
            <w:r>
              <w:rPr>
                <w:rFonts w:eastAsia="仿宋" w:hint="eastAsia"/>
                <w:bCs/>
                <w:color w:val="000000" w:themeColor="text1"/>
                <w:szCs w:val="21"/>
              </w:rPr>
              <w:t xml:space="preserve">, </w:t>
            </w:r>
            <w:r>
              <w:rPr>
                <w:rFonts w:eastAsia="仿宋" w:hint="eastAsia"/>
                <w:bCs/>
                <w:color w:val="000000" w:themeColor="text1"/>
                <w:szCs w:val="21"/>
              </w:rPr>
              <w:t>徐锦波</w:t>
            </w:r>
            <w:r>
              <w:rPr>
                <w:rFonts w:eastAsia="仿宋" w:hint="eastAsia"/>
                <w:bCs/>
                <w:color w:val="000000" w:themeColor="text1"/>
                <w:szCs w:val="21"/>
              </w:rPr>
              <w:t xml:space="preserve">, </w:t>
            </w:r>
            <w:r>
              <w:rPr>
                <w:rFonts w:eastAsia="仿宋" w:hint="eastAsia"/>
                <w:bCs/>
                <w:color w:val="000000" w:themeColor="text1"/>
                <w:szCs w:val="21"/>
              </w:rPr>
              <w:t>张敏</w:t>
            </w:r>
            <w:r>
              <w:rPr>
                <w:rFonts w:eastAsia="仿宋" w:hint="eastAsia"/>
                <w:bCs/>
                <w:color w:val="000000" w:themeColor="text1"/>
                <w:szCs w:val="21"/>
              </w:rPr>
              <w:t xml:space="preserve">, </w:t>
            </w:r>
            <w:r>
              <w:rPr>
                <w:rFonts w:eastAsia="仿宋" w:hint="eastAsia"/>
                <w:bCs/>
                <w:color w:val="000000" w:themeColor="text1"/>
                <w:szCs w:val="21"/>
              </w:rPr>
              <w:t>陈述政</w:t>
            </w:r>
            <w:r>
              <w:rPr>
                <w:rFonts w:eastAsia="仿宋" w:hint="eastAsia"/>
                <w:bCs/>
                <w:color w:val="000000" w:themeColor="text1"/>
                <w:szCs w:val="21"/>
              </w:rPr>
              <w:t xml:space="preserve">*, </w:t>
            </w:r>
            <w:r>
              <w:rPr>
                <w:rFonts w:eastAsia="仿宋" w:hint="eastAsia"/>
                <w:bCs/>
                <w:color w:val="000000" w:themeColor="text1"/>
                <w:szCs w:val="21"/>
              </w:rPr>
              <w:t>程雪</w:t>
            </w:r>
            <w:r>
              <w:rPr>
                <w:rFonts w:eastAsia="仿宋" w:hint="eastAsia"/>
                <w:bCs/>
                <w:color w:val="000000" w:themeColor="text1"/>
                <w:szCs w:val="21"/>
              </w:rPr>
              <w:t>, Foxp3</w:t>
            </w:r>
            <w:r>
              <w:rPr>
                <w:rFonts w:eastAsia="仿宋" w:hint="eastAsia"/>
                <w:bCs/>
                <w:color w:val="000000" w:themeColor="text1"/>
                <w:szCs w:val="21"/>
              </w:rPr>
              <w:t>和</w:t>
            </w:r>
            <w:r>
              <w:rPr>
                <w:rFonts w:eastAsia="仿宋" w:hint="eastAsia"/>
                <w:bCs/>
                <w:color w:val="000000" w:themeColor="text1"/>
                <w:szCs w:val="21"/>
              </w:rPr>
              <w:t>CD8+T</w:t>
            </w:r>
            <w:r>
              <w:rPr>
                <w:rFonts w:eastAsia="仿宋" w:hint="eastAsia"/>
                <w:bCs/>
                <w:color w:val="000000" w:themeColor="text1"/>
                <w:szCs w:val="21"/>
              </w:rPr>
              <w:t>细胞在乳腺癌组织中的表达及与预后的关系</w:t>
            </w:r>
            <w:r>
              <w:rPr>
                <w:rFonts w:eastAsia="仿宋" w:hint="eastAsia"/>
                <w:bCs/>
                <w:color w:val="000000" w:themeColor="text1"/>
                <w:szCs w:val="21"/>
              </w:rPr>
              <w:t>, 2019,41(17)</w:t>
            </w:r>
            <w:r w:rsidR="009A79AB">
              <w:rPr>
                <w:rFonts w:eastAsia="仿宋" w:hint="eastAsia"/>
                <w:bCs/>
                <w:color w:val="000000" w:themeColor="text1"/>
                <w:szCs w:val="21"/>
              </w:rPr>
              <w:t>。</w:t>
            </w:r>
          </w:p>
          <w:p w14:paraId="1346662D" w14:textId="49C78C6E" w:rsidR="00672D81" w:rsidRDefault="00672D81" w:rsidP="00672D81">
            <w:pPr>
              <w:rPr>
                <w:rFonts w:eastAsia="仿宋"/>
                <w:bCs/>
                <w:color w:val="000000" w:themeColor="text1"/>
                <w:szCs w:val="21"/>
              </w:rPr>
            </w:pPr>
            <w:r>
              <w:rPr>
                <w:rFonts w:eastAsia="仿宋" w:hint="eastAsia"/>
                <w:bCs/>
                <w:color w:val="000000" w:themeColor="text1"/>
                <w:szCs w:val="21"/>
              </w:rPr>
              <w:t>8</w:t>
            </w:r>
            <w:r>
              <w:rPr>
                <w:rFonts w:eastAsia="仿宋"/>
                <w:bCs/>
                <w:color w:val="000000" w:themeColor="text1"/>
                <w:szCs w:val="21"/>
              </w:rPr>
              <w:t xml:space="preserve">. </w:t>
            </w:r>
            <w:r>
              <w:rPr>
                <w:rFonts w:eastAsia="仿宋"/>
                <w:bCs/>
                <w:color w:val="000000" w:themeColor="text1"/>
                <w:szCs w:val="21"/>
              </w:rPr>
              <w:t>艾慧俊</w:t>
            </w:r>
            <w:r>
              <w:rPr>
                <w:rFonts w:eastAsia="仿宋"/>
                <w:bCs/>
                <w:color w:val="000000" w:themeColor="text1"/>
                <w:szCs w:val="21"/>
              </w:rPr>
              <w:t xml:space="preserve">, </w:t>
            </w:r>
            <w:r>
              <w:rPr>
                <w:rFonts w:eastAsia="仿宋"/>
                <w:bCs/>
                <w:color w:val="000000" w:themeColor="text1"/>
                <w:szCs w:val="21"/>
              </w:rPr>
              <w:t>纪建松</w:t>
            </w:r>
            <w:r>
              <w:rPr>
                <w:rFonts w:eastAsia="仿宋"/>
                <w:bCs/>
                <w:color w:val="000000" w:themeColor="text1"/>
                <w:szCs w:val="21"/>
              </w:rPr>
              <w:t xml:space="preserve">*, </w:t>
            </w:r>
            <w:r>
              <w:rPr>
                <w:rFonts w:eastAsia="仿宋"/>
                <w:bCs/>
                <w:color w:val="000000" w:themeColor="text1"/>
                <w:szCs w:val="21"/>
              </w:rPr>
              <w:t>陈方红</w:t>
            </w:r>
            <w:r>
              <w:rPr>
                <w:rFonts w:eastAsia="仿宋"/>
                <w:bCs/>
                <w:color w:val="000000" w:themeColor="text1"/>
                <w:szCs w:val="21"/>
              </w:rPr>
              <w:t xml:space="preserve">, </w:t>
            </w:r>
            <w:r>
              <w:rPr>
                <w:rFonts w:eastAsia="仿宋"/>
                <w:bCs/>
                <w:color w:val="000000" w:themeColor="text1"/>
                <w:szCs w:val="21"/>
              </w:rPr>
              <w:t>陈述政</w:t>
            </w:r>
            <w:r>
              <w:rPr>
                <w:rFonts w:eastAsia="仿宋"/>
                <w:bCs/>
                <w:color w:val="000000" w:themeColor="text1"/>
                <w:szCs w:val="21"/>
              </w:rPr>
              <w:t xml:space="preserve">, </w:t>
            </w:r>
            <w:r>
              <w:rPr>
                <w:rFonts w:eastAsia="仿宋"/>
                <w:bCs/>
                <w:color w:val="000000" w:themeColor="text1"/>
                <w:szCs w:val="21"/>
              </w:rPr>
              <w:t>毛卫波</w:t>
            </w:r>
            <w:r>
              <w:rPr>
                <w:rFonts w:eastAsia="仿宋"/>
                <w:bCs/>
                <w:color w:val="000000" w:themeColor="text1"/>
                <w:szCs w:val="21"/>
              </w:rPr>
              <w:t>. BI-RADS-US</w:t>
            </w:r>
            <w:r>
              <w:rPr>
                <w:rFonts w:eastAsia="仿宋"/>
                <w:bCs/>
                <w:color w:val="000000" w:themeColor="text1"/>
                <w:szCs w:val="21"/>
              </w:rPr>
              <w:t>超声弹性成像对三阴性乳腺癌诊断价值探讨</w:t>
            </w:r>
            <w:r w:rsidR="009A79AB">
              <w:rPr>
                <w:rFonts w:eastAsia="仿宋" w:hint="eastAsia"/>
                <w:bCs/>
                <w:color w:val="000000" w:themeColor="text1"/>
                <w:szCs w:val="21"/>
              </w:rPr>
              <w:t>，</w:t>
            </w:r>
            <w:bookmarkStart w:id="0" w:name="_GoBack"/>
            <w:bookmarkEnd w:id="0"/>
            <w:r>
              <w:rPr>
                <w:rFonts w:eastAsia="仿宋"/>
                <w:bCs/>
                <w:color w:val="000000" w:themeColor="text1"/>
                <w:szCs w:val="21"/>
              </w:rPr>
              <w:t>医学影像学杂志</w:t>
            </w:r>
            <w:r>
              <w:rPr>
                <w:rFonts w:eastAsia="仿宋"/>
                <w:bCs/>
                <w:color w:val="000000" w:themeColor="text1"/>
                <w:szCs w:val="21"/>
              </w:rPr>
              <w:t>, 2016, 26(006):1026-1028</w:t>
            </w:r>
            <w:r w:rsidR="00F519ED">
              <w:rPr>
                <w:rFonts w:eastAsia="仿宋" w:hint="eastAsia"/>
                <w:bCs/>
                <w:color w:val="000000" w:themeColor="text1"/>
                <w:szCs w:val="21"/>
              </w:rPr>
              <w:t>。</w:t>
            </w:r>
          </w:p>
          <w:p w14:paraId="0ECA7A6F" w14:textId="2D72CEAB" w:rsidR="00CB1284" w:rsidRDefault="00672D81" w:rsidP="00CB1284">
            <w:pPr>
              <w:rPr>
                <w:rFonts w:eastAsia="仿宋"/>
                <w:bCs/>
                <w:color w:val="000000" w:themeColor="text1"/>
                <w:szCs w:val="21"/>
              </w:rPr>
            </w:pPr>
            <w:r>
              <w:rPr>
                <w:rFonts w:eastAsia="仿宋" w:hint="eastAsia"/>
                <w:bCs/>
                <w:color w:val="000000" w:themeColor="text1"/>
                <w:szCs w:val="21"/>
              </w:rPr>
              <w:t>9</w:t>
            </w:r>
            <w:r>
              <w:rPr>
                <w:rFonts w:eastAsia="仿宋"/>
                <w:bCs/>
                <w:color w:val="000000" w:themeColor="text1"/>
                <w:szCs w:val="21"/>
              </w:rPr>
              <w:t xml:space="preserve">. </w:t>
            </w:r>
            <w:r w:rsidR="004E7F78" w:rsidRPr="004E7F78">
              <w:rPr>
                <w:rFonts w:eastAsia="仿宋"/>
                <w:bCs/>
                <w:color w:val="000000" w:themeColor="text1"/>
                <w:szCs w:val="21"/>
              </w:rPr>
              <w:t>Feiyang Jin, Jing Qi, Minxia Zhu, Di Liu, Yuchan You, Gaofeng Shu, Yan Du, Jun Wang, Hui Yu, Mingchen Sun, Xiaoling Xu, Qiying Shen, Xiaoying Ying, Jiansong Ji, Yongzhong Du, Feiyang Jin, Jing Qi, Minxia Zhu, Di Liu, Yuchan You, Gaofeng Shu, Yan Du, Jun Wang, Hui Yu, Mingchen Sun, Xiaoling Xu, Qiying Shen, Xiaoying Ying, Jiansong Ji</w:t>
            </w:r>
            <w:r w:rsidR="00F519ED">
              <w:rPr>
                <w:rFonts w:eastAsia="仿宋" w:hint="eastAsia"/>
                <w:bCs/>
                <w:color w:val="000000" w:themeColor="text1"/>
                <w:szCs w:val="21"/>
              </w:rPr>
              <w:t>*</w:t>
            </w:r>
            <w:r w:rsidR="004E7F78" w:rsidRPr="004E7F78">
              <w:rPr>
                <w:rFonts w:eastAsia="仿宋"/>
                <w:bCs/>
                <w:color w:val="000000" w:themeColor="text1"/>
                <w:szCs w:val="21"/>
              </w:rPr>
              <w:t>, Yongzhong Du</w:t>
            </w:r>
            <w:r w:rsidR="00F519ED">
              <w:rPr>
                <w:rFonts w:eastAsia="仿宋" w:hint="eastAsia"/>
                <w:bCs/>
                <w:color w:val="000000" w:themeColor="text1"/>
                <w:szCs w:val="21"/>
              </w:rPr>
              <w:t>*</w:t>
            </w:r>
            <w:r w:rsidR="004E7F78">
              <w:rPr>
                <w:rFonts w:eastAsia="仿宋"/>
                <w:bCs/>
                <w:color w:val="000000" w:themeColor="text1"/>
                <w:szCs w:val="21"/>
              </w:rPr>
              <w:t>.</w:t>
            </w:r>
            <w:r w:rsidR="004E7F78">
              <w:t xml:space="preserve"> </w:t>
            </w:r>
            <w:r w:rsidR="004E7F78" w:rsidRPr="004E7F78">
              <w:rPr>
                <w:rFonts w:eastAsia="仿宋"/>
                <w:bCs/>
                <w:color w:val="000000" w:themeColor="text1"/>
                <w:szCs w:val="21"/>
              </w:rPr>
              <w:t>NIR-Triggered Sequentially Responsive Nanocarriers Amplified Cascade Synergistic Effect of Chemo-Photodynamic Therapy with Inspired Antitumor Immunity</w:t>
            </w:r>
            <w:r w:rsidR="004E7F78">
              <w:rPr>
                <w:rFonts w:eastAsia="仿宋"/>
                <w:bCs/>
                <w:color w:val="000000" w:themeColor="text1"/>
                <w:szCs w:val="21"/>
              </w:rPr>
              <w:t xml:space="preserve">. </w:t>
            </w:r>
            <w:r w:rsidR="004E7F78" w:rsidRPr="004E7F78">
              <w:rPr>
                <w:rFonts w:eastAsia="仿宋"/>
                <w:bCs/>
                <w:color w:val="000000" w:themeColor="text1"/>
                <w:szCs w:val="21"/>
              </w:rPr>
              <w:t>ACS Appl Mater Interfaces</w:t>
            </w:r>
            <w:r w:rsidR="004E7F78">
              <w:rPr>
                <w:rFonts w:eastAsia="仿宋"/>
                <w:bCs/>
                <w:color w:val="000000" w:themeColor="text1"/>
                <w:szCs w:val="21"/>
              </w:rPr>
              <w:t xml:space="preserve">, </w:t>
            </w:r>
            <w:r w:rsidR="004E7F78" w:rsidRPr="004E7F78">
              <w:rPr>
                <w:rFonts w:eastAsia="仿宋" w:hint="eastAsia"/>
                <w:bCs/>
                <w:color w:val="000000" w:themeColor="text1"/>
                <w:szCs w:val="21"/>
              </w:rPr>
              <w:t>2020</w:t>
            </w:r>
            <w:r w:rsidR="004E7F78">
              <w:rPr>
                <w:rFonts w:eastAsia="仿宋" w:hint="eastAsia"/>
                <w:bCs/>
                <w:color w:val="000000" w:themeColor="text1"/>
                <w:szCs w:val="21"/>
              </w:rPr>
              <w:t>,</w:t>
            </w:r>
            <w:r w:rsidR="004E7F78">
              <w:rPr>
                <w:rFonts w:eastAsia="仿宋"/>
                <w:bCs/>
                <w:color w:val="000000" w:themeColor="text1"/>
                <w:szCs w:val="21"/>
              </w:rPr>
              <w:t xml:space="preserve"> </w:t>
            </w:r>
            <w:r w:rsidR="004E7F78" w:rsidRPr="004E7F78">
              <w:rPr>
                <w:rFonts w:eastAsia="仿宋" w:hint="eastAsia"/>
                <w:bCs/>
                <w:color w:val="000000" w:themeColor="text1"/>
                <w:szCs w:val="21"/>
              </w:rPr>
              <w:t>12(29)</w:t>
            </w:r>
            <w:r w:rsidR="004E7F78">
              <w:rPr>
                <w:rFonts w:eastAsia="仿宋"/>
                <w:bCs/>
                <w:color w:val="000000" w:themeColor="text1"/>
                <w:szCs w:val="21"/>
              </w:rPr>
              <w:t>.</w:t>
            </w:r>
          </w:p>
          <w:p w14:paraId="341B032C" w14:textId="0B7DDF70" w:rsidR="004E7F78" w:rsidRPr="00672D81" w:rsidRDefault="004E7F78" w:rsidP="00CB1284">
            <w:pPr>
              <w:rPr>
                <w:rFonts w:eastAsia="仿宋"/>
                <w:bCs/>
                <w:color w:val="000000" w:themeColor="text1"/>
                <w:szCs w:val="21"/>
              </w:rPr>
            </w:pPr>
            <w:r>
              <w:rPr>
                <w:rFonts w:eastAsia="仿宋"/>
                <w:bCs/>
                <w:color w:val="000000" w:themeColor="text1"/>
                <w:szCs w:val="21"/>
              </w:rPr>
              <w:t xml:space="preserve">10. </w:t>
            </w:r>
            <w:r>
              <w:rPr>
                <w:rFonts w:eastAsia="仿宋"/>
                <w:bCs/>
                <w:color w:val="000000" w:themeColor="text1"/>
                <w:szCs w:val="21"/>
              </w:rPr>
              <w:t xml:space="preserve">Feng Cheng, Ying Pan, Yi-Min Lu, Lei Zhu, Shuzheng Chen*, RNA-Binding Protein Dndl Promotes Breast Cancer Apoptosis by Stabilizing the Bim mRNA in a miR-221 Binding Site, Biomed Research </w:t>
            </w:r>
            <w:r>
              <w:rPr>
                <w:rFonts w:eastAsia="仿宋"/>
                <w:bCs/>
                <w:color w:val="000000" w:themeColor="text1"/>
                <w:szCs w:val="21"/>
              </w:rPr>
              <w:lastRenderedPageBreak/>
              <w:t>International, 2017, 2017: 9596152</w:t>
            </w:r>
            <w:r>
              <w:rPr>
                <w:rFonts w:eastAsia="仿宋" w:hint="eastAsia"/>
                <w:bCs/>
                <w:color w:val="000000" w:themeColor="text1"/>
                <w:szCs w:val="21"/>
              </w:rPr>
              <w:t>，</w:t>
            </w:r>
          </w:p>
          <w:p w14:paraId="63402C27" w14:textId="0CDFE571" w:rsidR="00C6203F" w:rsidRPr="00672D81" w:rsidRDefault="00C6203F" w:rsidP="00672D81">
            <w:pPr>
              <w:rPr>
                <w:rFonts w:eastAsia="仿宋"/>
                <w:bCs/>
                <w:color w:val="000000" w:themeColor="text1"/>
                <w:szCs w:val="21"/>
              </w:rPr>
            </w:pPr>
          </w:p>
        </w:tc>
      </w:tr>
      <w:tr w:rsidR="00C6203F" w14:paraId="3556E521" w14:textId="77777777">
        <w:trPr>
          <w:trHeight w:val="1125"/>
        </w:trPr>
        <w:tc>
          <w:tcPr>
            <w:tcW w:w="2269" w:type="dxa"/>
            <w:tcBorders>
              <w:right w:val="single" w:sz="4" w:space="0" w:color="auto"/>
            </w:tcBorders>
            <w:vAlign w:val="center"/>
          </w:tcPr>
          <w:p w14:paraId="5C91ECD3" w14:textId="77777777" w:rsidR="00C6203F" w:rsidRDefault="007B781A">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6237" w:type="dxa"/>
            <w:tcBorders>
              <w:left w:val="single" w:sz="4" w:space="0" w:color="auto"/>
            </w:tcBorders>
            <w:vAlign w:val="center"/>
          </w:tcPr>
          <w:p w14:paraId="653738FC" w14:textId="77777777" w:rsidR="00C6203F" w:rsidRDefault="007B781A">
            <w:pPr>
              <w:spacing w:line="440" w:lineRule="exact"/>
              <w:rPr>
                <w:rFonts w:ascii="仿宋" w:eastAsia="仿宋" w:hAnsi="仿宋" w:cs="仿宋"/>
                <w:bCs/>
                <w:color w:val="000000" w:themeColor="text1"/>
                <w:sz w:val="24"/>
                <w:szCs w:val="24"/>
              </w:rPr>
            </w:pPr>
            <w:r>
              <w:rPr>
                <w:rFonts w:ascii="仿宋" w:eastAsia="仿宋" w:hAnsi="仿宋" w:cs="微软雅黑" w:hint="eastAsia"/>
                <w:bCs/>
                <w:color w:val="000000" w:themeColor="text1"/>
                <w:sz w:val="24"/>
                <w:szCs w:val="24"/>
              </w:rPr>
              <w:t>徐</w:t>
            </w:r>
            <w:r>
              <w:rPr>
                <w:rFonts w:ascii="仿宋" w:eastAsia="仿宋" w:hAnsi="仿宋" w:cs="___WRD_EMBED_SUB_45" w:hint="eastAsia"/>
                <w:bCs/>
                <w:color w:val="000000" w:themeColor="text1"/>
                <w:sz w:val="24"/>
                <w:szCs w:val="24"/>
              </w:rPr>
              <w:t>民</w:t>
            </w:r>
            <w:r>
              <w:rPr>
                <w:rFonts w:ascii="仿宋" w:eastAsia="仿宋" w:hAnsi="仿宋" w:cs="仿宋" w:hint="eastAsia"/>
                <w:bCs/>
                <w:color w:val="000000" w:themeColor="text1"/>
                <w:sz w:val="24"/>
                <w:szCs w:val="24"/>
              </w:rPr>
              <w:t>，排名1，</w:t>
            </w:r>
            <w:r>
              <w:rPr>
                <w:rFonts w:ascii="仿宋" w:eastAsia="仿宋" w:hAnsi="仿宋" w:cs="微软雅黑" w:hint="eastAsia"/>
                <w:bCs/>
                <w:color w:val="000000" w:themeColor="text1"/>
                <w:sz w:val="24"/>
                <w:szCs w:val="24"/>
              </w:rPr>
              <w:t>副主任医师</w:t>
            </w:r>
            <w:r>
              <w:rPr>
                <w:rFonts w:ascii="仿宋" w:eastAsia="仿宋" w:hAnsi="仿宋" w:cs="仿宋" w:hint="eastAsia"/>
                <w:bCs/>
                <w:color w:val="000000" w:themeColor="text1"/>
                <w:sz w:val="24"/>
                <w:szCs w:val="24"/>
              </w:rPr>
              <w:t>，丽水市中心医院；</w:t>
            </w:r>
          </w:p>
          <w:p w14:paraId="12920FB0" w14:textId="77777777" w:rsidR="00C6203F" w:rsidRDefault="007B781A">
            <w:pPr>
              <w:spacing w:line="440" w:lineRule="exact"/>
              <w:rPr>
                <w:rFonts w:ascii="仿宋" w:eastAsia="仿宋" w:hAnsi="仿宋" w:cs="仿宋"/>
                <w:bCs/>
                <w:color w:val="000000" w:themeColor="text1"/>
                <w:sz w:val="24"/>
                <w:szCs w:val="24"/>
              </w:rPr>
            </w:pPr>
            <w:r>
              <w:rPr>
                <w:rFonts w:ascii="仿宋" w:eastAsia="仿宋" w:hAnsi="仿宋" w:hint="eastAsia"/>
                <w:sz w:val="24"/>
              </w:rPr>
              <w:t>陈述政</w:t>
            </w:r>
            <w:r>
              <w:rPr>
                <w:rFonts w:ascii="仿宋" w:eastAsia="仿宋" w:hAnsi="仿宋" w:cs="仿宋" w:hint="eastAsia"/>
                <w:bCs/>
                <w:color w:val="000000" w:themeColor="text1"/>
                <w:sz w:val="24"/>
                <w:szCs w:val="24"/>
              </w:rPr>
              <w:t>，排名2，</w:t>
            </w:r>
            <w:r>
              <w:rPr>
                <w:rFonts w:ascii="仿宋" w:eastAsia="仿宋" w:hAnsi="仿宋"/>
                <w:sz w:val="24"/>
              </w:rPr>
              <w:t>主任医师</w:t>
            </w:r>
            <w:r>
              <w:rPr>
                <w:rFonts w:ascii="仿宋" w:eastAsia="仿宋" w:hAnsi="仿宋" w:cs="仿宋" w:hint="eastAsia"/>
                <w:bCs/>
                <w:color w:val="000000" w:themeColor="text1"/>
                <w:sz w:val="24"/>
                <w:szCs w:val="24"/>
              </w:rPr>
              <w:t>，丽水市中心医院；</w:t>
            </w:r>
          </w:p>
          <w:p w14:paraId="08709B3F" w14:textId="77777777" w:rsidR="00C6203F" w:rsidRDefault="007B781A">
            <w:pPr>
              <w:spacing w:line="440" w:lineRule="exact"/>
              <w:rPr>
                <w:rFonts w:ascii="仿宋" w:eastAsia="仿宋" w:hAnsi="仿宋" w:cs="仿宋"/>
                <w:bCs/>
                <w:color w:val="000000" w:themeColor="text1"/>
                <w:sz w:val="24"/>
                <w:szCs w:val="24"/>
              </w:rPr>
            </w:pPr>
            <w:r>
              <w:rPr>
                <w:rFonts w:ascii="仿宋" w:eastAsia="仿宋" w:hAnsi="仿宋" w:hint="eastAsia"/>
                <w:sz w:val="24"/>
              </w:rPr>
              <w:t>程雪</w:t>
            </w:r>
            <w:r>
              <w:rPr>
                <w:rFonts w:ascii="仿宋" w:eastAsia="仿宋" w:hAnsi="仿宋" w:cs="仿宋" w:hint="eastAsia"/>
                <w:bCs/>
                <w:color w:val="000000" w:themeColor="text1"/>
                <w:sz w:val="24"/>
                <w:szCs w:val="24"/>
              </w:rPr>
              <w:t>，排名3，</w:t>
            </w:r>
            <w:r>
              <w:rPr>
                <w:rFonts w:ascii="仿宋" w:eastAsia="仿宋" w:hAnsi="仿宋" w:hint="eastAsia"/>
                <w:sz w:val="24"/>
              </w:rPr>
              <w:t>主治</w:t>
            </w:r>
            <w:r>
              <w:rPr>
                <w:rFonts w:ascii="仿宋" w:eastAsia="仿宋" w:hAnsi="仿宋"/>
                <w:sz w:val="24"/>
              </w:rPr>
              <w:t>医师</w:t>
            </w:r>
            <w:r>
              <w:rPr>
                <w:rFonts w:ascii="仿宋" w:eastAsia="仿宋" w:hAnsi="仿宋" w:cs="仿宋" w:hint="eastAsia"/>
                <w:bCs/>
                <w:color w:val="000000" w:themeColor="text1"/>
                <w:sz w:val="24"/>
                <w:szCs w:val="24"/>
              </w:rPr>
              <w:t>，丽水市中心医院；</w:t>
            </w:r>
          </w:p>
          <w:p w14:paraId="63007E3A" w14:textId="77777777" w:rsidR="00C6203F" w:rsidRDefault="007B781A">
            <w:pPr>
              <w:spacing w:line="440" w:lineRule="exact"/>
              <w:rPr>
                <w:rFonts w:ascii="仿宋" w:eastAsia="仿宋" w:hAnsi="仿宋" w:cs="仿宋"/>
                <w:bCs/>
                <w:color w:val="000000" w:themeColor="text1"/>
                <w:sz w:val="24"/>
                <w:szCs w:val="24"/>
              </w:rPr>
            </w:pPr>
            <w:r>
              <w:rPr>
                <w:rFonts w:ascii="仿宋" w:eastAsia="仿宋" w:hAnsi="仿宋" w:hint="eastAsia"/>
                <w:sz w:val="24"/>
              </w:rPr>
              <w:t>杨阳</w:t>
            </w:r>
            <w:r>
              <w:rPr>
                <w:rFonts w:ascii="仿宋" w:eastAsia="仿宋" w:hAnsi="仿宋" w:cs="仿宋" w:hint="eastAsia"/>
                <w:bCs/>
                <w:color w:val="000000" w:themeColor="text1"/>
                <w:sz w:val="24"/>
                <w:szCs w:val="24"/>
              </w:rPr>
              <w:t>，排名4，</w:t>
            </w:r>
            <w:r>
              <w:rPr>
                <w:rFonts w:ascii="仿宋" w:eastAsia="仿宋" w:hAnsi="仿宋" w:hint="eastAsia"/>
                <w:sz w:val="24"/>
              </w:rPr>
              <w:t>副研究员</w:t>
            </w:r>
            <w:r>
              <w:rPr>
                <w:rFonts w:ascii="仿宋" w:eastAsia="仿宋" w:hAnsi="仿宋" w:cs="仿宋" w:hint="eastAsia"/>
                <w:bCs/>
                <w:color w:val="000000" w:themeColor="text1"/>
                <w:sz w:val="24"/>
                <w:szCs w:val="24"/>
              </w:rPr>
              <w:t>，丽水市中心医院；</w:t>
            </w:r>
          </w:p>
          <w:p w14:paraId="24F755B5" w14:textId="77777777" w:rsidR="00C6203F" w:rsidRDefault="007B781A">
            <w:pPr>
              <w:spacing w:line="440" w:lineRule="exact"/>
              <w:rPr>
                <w:rFonts w:ascii="仿宋" w:eastAsia="仿宋" w:hAnsi="仿宋" w:cs="仿宋"/>
                <w:bCs/>
                <w:color w:val="000000" w:themeColor="text1"/>
                <w:sz w:val="24"/>
                <w:szCs w:val="24"/>
              </w:rPr>
            </w:pPr>
            <w:r>
              <w:rPr>
                <w:rFonts w:ascii="仿宋" w:eastAsia="仿宋" w:hAnsi="仿宋" w:hint="eastAsia"/>
                <w:sz w:val="24"/>
              </w:rPr>
              <w:t>陈方红</w:t>
            </w:r>
            <w:r>
              <w:rPr>
                <w:rFonts w:ascii="仿宋" w:eastAsia="仿宋" w:hAnsi="仿宋" w:cs="仿宋" w:hint="eastAsia"/>
                <w:bCs/>
                <w:color w:val="000000" w:themeColor="text1"/>
                <w:sz w:val="24"/>
                <w:szCs w:val="24"/>
              </w:rPr>
              <w:t>，排名5，</w:t>
            </w:r>
            <w:r>
              <w:rPr>
                <w:rFonts w:ascii="仿宋" w:eastAsia="仿宋" w:hAnsi="仿宋" w:hint="eastAsia"/>
                <w:sz w:val="24"/>
              </w:rPr>
              <w:t>主任</w:t>
            </w:r>
            <w:r>
              <w:rPr>
                <w:rFonts w:ascii="仿宋" w:eastAsia="仿宋" w:hAnsi="仿宋"/>
                <w:sz w:val="24"/>
              </w:rPr>
              <w:t>医师</w:t>
            </w:r>
            <w:r>
              <w:rPr>
                <w:rFonts w:ascii="仿宋" w:eastAsia="仿宋" w:hAnsi="仿宋" w:cs="仿宋" w:hint="eastAsia"/>
                <w:bCs/>
                <w:color w:val="000000" w:themeColor="text1"/>
                <w:sz w:val="24"/>
                <w:szCs w:val="24"/>
              </w:rPr>
              <w:t>，丽水市中心医院；</w:t>
            </w:r>
          </w:p>
          <w:p w14:paraId="3F9FC40A" w14:textId="77777777" w:rsidR="00C6203F" w:rsidRDefault="007B781A">
            <w:pPr>
              <w:spacing w:line="440" w:lineRule="exact"/>
              <w:rPr>
                <w:rFonts w:ascii="仿宋" w:eastAsia="仿宋" w:hAnsi="仿宋" w:cs="仿宋"/>
                <w:bCs/>
                <w:color w:val="000000" w:themeColor="text1"/>
                <w:sz w:val="24"/>
                <w:szCs w:val="24"/>
              </w:rPr>
            </w:pPr>
            <w:r>
              <w:rPr>
                <w:rFonts w:ascii="仿宋" w:eastAsia="仿宋" w:hAnsi="仿宋" w:hint="eastAsia"/>
                <w:sz w:val="24"/>
              </w:rPr>
              <w:t>毛卫波</w:t>
            </w:r>
            <w:r>
              <w:rPr>
                <w:rFonts w:ascii="仿宋" w:eastAsia="仿宋" w:hAnsi="仿宋" w:cs="仿宋" w:hint="eastAsia"/>
                <w:bCs/>
                <w:color w:val="000000" w:themeColor="text1"/>
                <w:sz w:val="24"/>
                <w:szCs w:val="24"/>
              </w:rPr>
              <w:t>，排名6，</w:t>
            </w:r>
            <w:r>
              <w:rPr>
                <w:rFonts w:ascii="仿宋" w:eastAsia="仿宋" w:hAnsi="仿宋" w:hint="eastAsia"/>
                <w:sz w:val="24"/>
              </w:rPr>
              <w:t>副主任</w:t>
            </w:r>
            <w:r>
              <w:rPr>
                <w:rFonts w:ascii="仿宋" w:eastAsia="仿宋" w:hAnsi="仿宋"/>
                <w:sz w:val="24"/>
              </w:rPr>
              <w:t>医师</w:t>
            </w:r>
            <w:r>
              <w:rPr>
                <w:rFonts w:ascii="仿宋" w:eastAsia="仿宋" w:hAnsi="仿宋" w:cs="仿宋" w:hint="eastAsia"/>
                <w:bCs/>
                <w:color w:val="000000" w:themeColor="text1"/>
                <w:sz w:val="24"/>
                <w:szCs w:val="24"/>
              </w:rPr>
              <w:t>，丽水市中心医院；</w:t>
            </w:r>
          </w:p>
          <w:p w14:paraId="6F3091D1" w14:textId="5EBF5906" w:rsidR="00C6203F" w:rsidRDefault="0030021C">
            <w:pPr>
              <w:spacing w:line="440" w:lineRule="exact"/>
              <w:rPr>
                <w:rFonts w:ascii="仿宋_GB2312" w:eastAsia="仿宋_GB2312" w:hAnsi="仿宋" w:cs="仿宋"/>
                <w:bCs/>
                <w:color w:val="000000" w:themeColor="text1"/>
                <w:sz w:val="24"/>
                <w:szCs w:val="24"/>
              </w:rPr>
            </w:pPr>
            <w:r w:rsidRPr="00614ECC">
              <w:rPr>
                <w:rFonts w:ascii="仿宋" w:eastAsia="仿宋" w:hAnsi="仿宋" w:hint="eastAsia"/>
                <w:sz w:val="24"/>
              </w:rPr>
              <w:t>沈奇英</w:t>
            </w:r>
            <w:r>
              <w:rPr>
                <w:rFonts w:ascii="仿宋" w:eastAsia="仿宋" w:hAnsi="仿宋" w:cs="仿宋" w:hint="eastAsia"/>
                <w:bCs/>
                <w:color w:val="000000" w:themeColor="text1"/>
                <w:sz w:val="24"/>
                <w:szCs w:val="24"/>
              </w:rPr>
              <w:t>，排名7，</w:t>
            </w:r>
            <w:r>
              <w:rPr>
                <w:rFonts w:ascii="仿宋" w:eastAsia="仿宋" w:hAnsi="仿宋" w:hint="eastAsia"/>
                <w:sz w:val="24"/>
              </w:rPr>
              <w:t>副教授，浙江大学。</w:t>
            </w:r>
          </w:p>
        </w:tc>
      </w:tr>
      <w:tr w:rsidR="00C6203F" w14:paraId="3D9CF2AC" w14:textId="77777777">
        <w:trPr>
          <w:trHeight w:val="1986"/>
        </w:trPr>
        <w:tc>
          <w:tcPr>
            <w:tcW w:w="2269" w:type="dxa"/>
            <w:tcBorders>
              <w:right w:val="single" w:sz="4" w:space="0" w:color="auto"/>
            </w:tcBorders>
            <w:vAlign w:val="center"/>
          </w:tcPr>
          <w:p w14:paraId="61A0F389" w14:textId="77777777" w:rsidR="00C6203F" w:rsidRDefault="007B781A">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14:paraId="76ABB2B9" w14:textId="77777777" w:rsidR="00C6203F" w:rsidRDefault="007B781A">
            <w:pPr>
              <w:numPr>
                <w:ilvl w:val="0"/>
                <w:numId w:val="1"/>
              </w:numPr>
              <w:spacing w:line="440" w:lineRule="exact"/>
              <w:jc w:val="lef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丽水市中心医院</w:t>
            </w:r>
          </w:p>
          <w:p w14:paraId="6DC7134B" w14:textId="77777777" w:rsidR="00C6203F" w:rsidRDefault="007B781A">
            <w:pPr>
              <w:numPr>
                <w:ilvl w:val="0"/>
                <w:numId w:val="1"/>
              </w:numPr>
              <w:spacing w:line="440" w:lineRule="exact"/>
              <w:jc w:val="lef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丽水学院</w:t>
            </w:r>
          </w:p>
          <w:p w14:paraId="33F448E3" w14:textId="61103B63" w:rsidR="0030021C" w:rsidRDefault="0030021C">
            <w:pPr>
              <w:numPr>
                <w:ilvl w:val="0"/>
                <w:numId w:val="1"/>
              </w:numPr>
              <w:spacing w:line="440" w:lineRule="exact"/>
              <w:jc w:val="left"/>
              <w:rPr>
                <w:rFonts w:ascii="仿宋" w:eastAsia="仿宋" w:hAnsi="仿宋" w:cs="仿宋"/>
                <w:bCs/>
                <w:color w:val="000000" w:themeColor="text1"/>
                <w:sz w:val="24"/>
                <w:szCs w:val="24"/>
              </w:rPr>
            </w:pPr>
            <w:r>
              <w:rPr>
                <w:rFonts w:ascii="仿宋" w:eastAsia="仿宋" w:hAnsi="仿宋" w:cs="仿宋"/>
                <w:bCs/>
                <w:color w:val="000000" w:themeColor="text1"/>
                <w:sz w:val="24"/>
                <w:szCs w:val="24"/>
              </w:rPr>
              <w:t>浙江大学</w:t>
            </w:r>
          </w:p>
        </w:tc>
      </w:tr>
      <w:tr w:rsidR="00C6203F" w14:paraId="315B3600" w14:textId="77777777">
        <w:trPr>
          <w:trHeight w:val="692"/>
        </w:trPr>
        <w:tc>
          <w:tcPr>
            <w:tcW w:w="2269" w:type="dxa"/>
            <w:vAlign w:val="center"/>
          </w:tcPr>
          <w:p w14:paraId="491691E4" w14:textId="77777777" w:rsidR="00C6203F" w:rsidRDefault="007B781A">
            <w:pPr>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提名单位</w:t>
            </w:r>
          </w:p>
        </w:tc>
        <w:tc>
          <w:tcPr>
            <w:tcW w:w="6237" w:type="dxa"/>
            <w:vAlign w:val="center"/>
          </w:tcPr>
          <w:p w14:paraId="01E7B6C4" w14:textId="77777777" w:rsidR="00C6203F" w:rsidRDefault="007B781A">
            <w:pPr>
              <w:contextualSpacing/>
              <w:jc w:val="center"/>
              <w:rPr>
                <w:rStyle w:val="title1"/>
                <w:rFonts w:ascii="仿宋" w:eastAsia="仿宋" w:hAnsi="仿宋"/>
                <w:b w:val="0"/>
                <w:color w:val="000000"/>
              </w:rPr>
            </w:pPr>
            <w:r>
              <w:rPr>
                <w:rStyle w:val="title1"/>
                <w:rFonts w:ascii="仿宋" w:eastAsia="仿宋" w:hAnsi="仿宋" w:hint="eastAsia"/>
                <w:b w:val="0"/>
                <w:color w:val="000000"/>
              </w:rPr>
              <w:t>丽水市人民政府</w:t>
            </w:r>
          </w:p>
        </w:tc>
      </w:tr>
      <w:tr w:rsidR="00C6203F" w14:paraId="6E29C662" w14:textId="77777777">
        <w:trPr>
          <w:trHeight w:val="3683"/>
        </w:trPr>
        <w:tc>
          <w:tcPr>
            <w:tcW w:w="2269" w:type="dxa"/>
            <w:vAlign w:val="center"/>
          </w:tcPr>
          <w:p w14:paraId="13336BB5" w14:textId="77777777" w:rsidR="00C6203F" w:rsidRDefault="007B781A">
            <w:pPr>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提名意见</w:t>
            </w:r>
          </w:p>
        </w:tc>
        <w:tc>
          <w:tcPr>
            <w:tcW w:w="6237" w:type="dxa"/>
            <w:vAlign w:val="center"/>
          </w:tcPr>
          <w:p w14:paraId="36B7B0BB" w14:textId="429C63FD" w:rsidR="00C6203F" w:rsidRDefault="007B781A">
            <w:pPr>
              <w:ind w:firstLine="480"/>
              <w:contextualSpacing/>
              <w:jc w:val="left"/>
              <w:rPr>
                <w:rFonts w:ascii="仿宋" w:eastAsia="仿宋" w:hAnsi="仿宋" w:cs="Calibri"/>
                <w:color w:val="000000" w:themeColor="text1"/>
                <w:sz w:val="24"/>
              </w:rPr>
            </w:pPr>
            <w:r>
              <w:rPr>
                <w:rFonts w:ascii="仿宋" w:eastAsia="仿宋" w:hAnsi="仿宋" w:cs="Calibri" w:hint="eastAsia"/>
                <w:color w:val="000000" w:themeColor="text1"/>
                <w:sz w:val="24"/>
              </w:rPr>
              <w:t>该研究团队针对</w:t>
            </w:r>
            <w:r>
              <w:rPr>
                <w:rFonts w:ascii="仿宋" w:eastAsia="仿宋" w:hAnsi="仿宋" w:cs="微软雅黑" w:hint="eastAsia"/>
                <w:color w:val="000000" w:themeColor="text1"/>
                <w:sz w:val="24"/>
              </w:rPr>
              <w:t>乳腺癌</w:t>
            </w:r>
            <w:r>
              <w:rPr>
                <w:rFonts w:ascii="仿宋" w:eastAsia="仿宋" w:hAnsi="仿宋" w:cs="Calibri" w:hint="eastAsia"/>
                <w:color w:val="000000" w:themeColor="text1"/>
                <w:sz w:val="24"/>
              </w:rPr>
              <w:t>的多模态影</w:t>
            </w:r>
            <w:r>
              <w:rPr>
                <w:rFonts w:ascii="仿宋" w:eastAsia="仿宋" w:hAnsi="仿宋" w:cs="微软雅黑" w:hint="eastAsia"/>
                <w:color w:val="000000" w:themeColor="text1"/>
                <w:sz w:val="24"/>
              </w:rPr>
              <w:t>像</w:t>
            </w:r>
            <w:r>
              <w:rPr>
                <w:rFonts w:ascii="仿宋" w:eastAsia="仿宋" w:hAnsi="仿宋" w:cs="___WRD_EMBED_SUB_45" w:hint="eastAsia"/>
                <w:color w:val="000000" w:themeColor="text1"/>
                <w:sz w:val="24"/>
              </w:rPr>
              <w:t>学</w:t>
            </w:r>
            <w:r>
              <w:rPr>
                <w:rFonts w:ascii="仿宋" w:eastAsia="仿宋" w:hAnsi="仿宋" w:cs="微软雅黑" w:hint="eastAsia"/>
                <w:color w:val="000000" w:themeColor="text1"/>
                <w:sz w:val="24"/>
              </w:rPr>
              <w:t>诊断筛</w:t>
            </w:r>
            <w:r>
              <w:rPr>
                <w:rFonts w:ascii="仿宋" w:eastAsia="仿宋" w:hAnsi="仿宋" w:cs="___WRD_EMBED_SUB_45" w:hint="eastAsia"/>
                <w:color w:val="000000" w:themeColor="text1"/>
                <w:sz w:val="24"/>
              </w:rPr>
              <w:t>查</w:t>
            </w:r>
            <w:r>
              <w:rPr>
                <w:rFonts w:ascii="仿宋" w:eastAsia="仿宋" w:hAnsi="仿宋" w:cs="Calibri" w:hint="eastAsia"/>
                <w:color w:val="000000" w:themeColor="text1"/>
                <w:sz w:val="24"/>
              </w:rPr>
              <w:t>以及临</w:t>
            </w:r>
            <w:r>
              <w:rPr>
                <w:rFonts w:ascii="仿宋" w:eastAsia="仿宋" w:hAnsi="仿宋" w:cs="微软雅黑" w:hint="eastAsia"/>
                <w:color w:val="000000" w:themeColor="text1"/>
                <w:sz w:val="24"/>
              </w:rPr>
              <w:t>床</w:t>
            </w:r>
            <w:r>
              <w:rPr>
                <w:rFonts w:ascii="仿宋" w:eastAsia="仿宋" w:hAnsi="仿宋" w:cs="Calibri" w:hint="eastAsia"/>
                <w:color w:val="000000" w:themeColor="text1"/>
                <w:sz w:val="24"/>
              </w:rPr>
              <w:t>预后评</w:t>
            </w:r>
            <w:r>
              <w:rPr>
                <w:rFonts w:ascii="仿宋" w:eastAsia="仿宋" w:hAnsi="仿宋" w:cs="微软雅黑" w:hint="eastAsia"/>
                <w:color w:val="000000" w:themeColor="text1"/>
                <w:sz w:val="24"/>
              </w:rPr>
              <w:t>估两</w:t>
            </w:r>
            <w:r>
              <w:rPr>
                <w:rFonts w:ascii="仿宋" w:eastAsia="仿宋" w:hAnsi="仿宋" w:cs="___WRD_EMBED_SUB_45" w:hint="eastAsia"/>
                <w:color w:val="000000" w:themeColor="text1"/>
                <w:sz w:val="24"/>
              </w:rPr>
              <w:t>大</w:t>
            </w:r>
            <w:r>
              <w:rPr>
                <w:rFonts w:ascii="仿宋" w:eastAsia="仿宋" w:hAnsi="仿宋" w:cs="Calibri" w:hint="eastAsia"/>
                <w:color w:val="000000" w:themeColor="text1"/>
                <w:sz w:val="24"/>
              </w:rPr>
              <w:t>临</w:t>
            </w:r>
            <w:r>
              <w:rPr>
                <w:rFonts w:ascii="仿宋" w:eastAsia="仿宋" w:hAnsi="仿宋" w:cs="微软雅黑" w:hint="eastAsia"/>
                <w:color w:val="000000" w:themeColor="text1"/>
                <w:sz w:val="24"/>
              </w:rPr>
              <w:t>床难</w:t>
            </w:r>
            <w:r>
              <w:rPr>
                <w:rFonts w:ascii="仿宋" w:eastAsia="仿宋" w:hAnsi="仿宋" w:cs="___WRD_EMBED_SUB_45" w:hint="eastAsia"/>
                <w:color w:val="000000" w:themeColor="text1"/>
                <w:sz w:val="24"/>
              </w:rPr>
              <w:t>题，</w:t>
            </w:r>
            <w:r>
              <w:rPr>
                <w:rFonts w:ascii="仿宋" w:eastAsia="仿宋" w:hAnsi="仿宋" w:cs="Calibri" w:hint="eastAsia"/>
                <w:color w:val="000000" w:themeColor="text1"/>
                <w:sz w:val="24"/>
              </w:rPr>
              <w:t>历时</w:t>
            </w:r>
            <w:r w:rsidR="0030021C">
              <w:rPr>
                <w:rFonts w:ascii="仿宋" w:eastAsia="仿宋" w:hAnsi="仿宋" w:cs="Calibri"/>
                <w:color w:val="000000" w:themeColor="text1"/>
                <w:sz w:val="24"/>
              </w:rPr>
              <w:t>10</w:t>
            </w:r>
            <w:r>
              <w:rPr>
                <w:rFonts w:ascii="仿宋" w:eastAsia="仿宋" w:hAnsi="仿宋" w:cs="Calibri" w:hint="eastAsia"/>
                <w:color w:val="000000" w:themeColor="text1"/>
                <w:sz w:val="24"/>
              </w:rPr>
              <w:t>年科研</w:t>
            </w:r>
            <w:r>
              <w:rPr>
                <w:rFonts w:ascii="仿宋" w:eastAsia="仿宋" w:hAnsi="仿宋" w:cs="微软雅黑" w:hint="eastAsia"/>
                <w:color w:val="000000" w:themeColor="text1"/>
                <w:sz w:val="24"/>
              </w:rPr>
              <w:t>攻</w:t>
            </w:r>
            <w:r>
              <w:rPr>
                <w:rFonts w:ascii="仿宋" w:eastAsia="仿宋" w:hAnsi="仿宋" w:cs="___WRD_EMBED_SUB_45" w:hint="eastAsia"/>
                <w:color w:val="000000" w:themeColor="text1"/>
                <w:sz w:val="24"/>
              </w:rPr>
              <w:t>关，</w:t>
            </w:r>
            <w:r>
              <w:rPr>
                <w:rFonts w:ascii="仿宋" w:eastAsia="仿宋" w:hAnsi="仿宋" w:cs="微软雅黑" w:hint="eastAsia"/>
                <w:color w:val="000000" w:themeColor="text1"/>
                <w:sz w:val="24"/>
              </w:rPr>
              <w:t>聚焦乳腺癌</w:t>
            </w:r>
            <w:r>
              <w:rPr>
                <w:rFonts w:ascii="仿宋" w:eastAsia="仿宋" w:hAnsi="仿宋" w:cs="Calibri" w:hint="eastAsia"/>
                <w:color w:val="000000" w:themeColor="text1"/>
                <w:sz w:val="24"/>
              </w:rPr>
              <w:t>影</w:t>
            </w:r>
            <w:r>
              <w:rPr>
                <w:rFonts w:ascii="仿宋" w:eastAsia="仿宋" w:hAnsi="仿宋" w:cs="微软雅黑" w:hint="eastAsia"/>
                <w:color w:val="000000" w:themeColor="text1"/>
                <w:sz w:val="24"/>
              </w:rPr>
              <w:t>像</w:t>
            </w:r>
            <w:r>
              <w:rPr>
                <w:rFonts w:ascii="仿宋" w:eastAsia="仿宋" w:hAnsi="仿宋" w:cs="___WRD_EMBED_SUB_45" w:hint="eastAsia"/>
                <w:color w:val="000000" w:themeColor="text1"/>
                <w:sz w:val="24"/>
              </w:rPr>
              <w:t>学</w:t>
            </w:r>
            <w:r>
              <w:rPr>
                <w:rFonts w:ascii="仿宋" w:eastAsia="仿宋" w:hAnsi="仿宋" w:cs="微软雅黑" w:hint="eastAsia"/>
                <w:color w:val="000000" w:themeColor="text1"/>
                <w:sz w:val="24"/>
              </w:rPr>
              <w:t>早</w:t>
            </w:r>
            <w:r>
              <w:rPr>
                <w:rFonts w:ascii="仿宋" w:eastAsia="仿宋" w:hAnsi="仿宋" w:cs="___WRD_EMBED_SUB_45" w:hint="eastAsia"/>
                <w:color w:val="000000" w:themeColor="text1"/>
                <w:sz w:val="24"/>
              </w:rPr>
              <w:t>期</w:t>
            </w:r>
            <w:r>
              <w:rPr>
                <w:rFonts w:ascii="仿宋" w:eastAsia="仿宋" w:hAnsi="仿宋" w:cs="微软雅黑" w:hint="eastAsia"/>
                <w:color w:val="000000" w:themeColor="text1"/>
                <w:sz w:val="24"/>
              </w:rPr>
              <w:t>筛</w:t>
            </w:r>
            <w:r>
              <w:rPr>
                <w:rFonts w:ascii="仿宋" w:eastAsia="仿宋" w:hAnsi="仿宋" w:cs="___WRD_EMBED_SUB_45" w:hint="eastAsia"/>
                <w:color w:val="000000" w:themeColor="text1"/>
                <w:sz w:val="24"/>
              </w:rPr>
              <w:t>查</w:t>
            </w:r>
            <w:r>
              <w:rPr>
                <w:rFonts w:ascii="仿宋" w:eastAsia="仿宋" w:hAnsi="仿宋" w:cs="Calibri" w:hint="eastAsia"/>
                <w:color w:val="000000" w:themeColor="text1"/>
                <w:sz w:val="24"/>
              </w:rPr>
              <w:t>体系的建立和临</w:t>
            </w:r>
            <w:r>
              <w:rPr>
                <w:rFonts w:ascii="仿宋" w:eastAsia="仿宋" w:hAnsi="仿宋" w:cs="微软雅黑" w:hint="eastAsia"/>
                <w:color w:val="000000" w:themeColor="text1"/>
                <w:sz w:val="24"/>
              </w:rPr>
              <w:t>床</w:t>
            </w:r>
            <w:r>
              <w:rPr>
                <w:rFonts w:ascii="仿宋" w:eastAsia="仿宋" w:hAnsi="仿宋" w:cs="Calibri" w:hint="eastAsia"/>
                <w:color w:val="000000" w:themeColor="text1"/>
                <w:sz w:val="24"/>
              </w:rPr>
              <w:t>预后评</w:t>
            </w:r>
            <w:r>
              <w:rPr>
                <w:rFonts w:ascii="仿宋" w:eastAsia="仿宋" w:hAnsi="仿宋" w:cs="微软雅黑" w:hint="eastAsia"/>
                <w:color w:val="000000" w:themeColor="text1"/>
                <w:sz w:val="24"/>
              </w:rPr>
              <w:t>估</w:t>
            </w:r>
            <w:r>
              <w:rPr>
                <w:rFonts w:ascii="仿宋" w:eastAsia="仿宋" w:hAnsi="仿宋" w:cs="Calibri" w:hint="eastAsia"/>
                <w:color w:val="000000" w:themeColor="text1"/>
                <w:sz w:val="24"/>
              </w:rPr>
              <w:t>的标准化</w:t>
            </w:r>
            <w:r>
              <w:rPr>
                <w:rFonts w:ascii="仿宋" w:eastAsia="仿宋" w:hAnsi="仿宋" w:cs="微软雅黑" w:hint="eastAsia"/>
                <w:color w:val="000000" w:themeColor="text1"/>
                <w:sz w:val="24"/>
              </w:rPr>
              <w:t>流</w:t>
            </w:r>
            <w:r>
              <w:rPr>
                <w:rFonts w:ascii="仿宋" w:eastAsia="仿宋" w:hAnsi="仿宋" w:cs="___WRD_EMBED_SUB_45" w:hint="eastAsia"/>
                <w:color w:val="000000" w:themeColor="text1"/>
                <w:sz w:val="24"/>
              </w:rPr>
              <w:t>程，</w:t>
            </w:r>
            <w:r>
              <w:rPr>
                <w:rFonts w:ascii="仿宋" w:eastAsia="仿宋" w:hAnsi="仿宋" w:cs="Calibri" w:hint="eastAsia"/>
                <w:color w:val="000000" w:themeColor="text1"/>
                <w:sz w:val="24"/>
              </w:rPr>
              <w:t>开展了系列研究工作，</w:t>
            </w:r>
            <w:r>
              <w:rPr>
                <w:rFonts w:ascii="仿宋" w:eastAsia="仿宋" w:hAnsi="仿宋" w:cs="微软雅黑" w:hint="eastAsia"/>
                <w:color w:val="000000" w:themeColor="text1"/>
                <w:sz w:val="24"/>
              </w:rPr>
              <w:t>探索</w:t>
            </w:r>
            <w:r>
              <w:rPr>
                <w:rFonts w:ascii="仿宋" w:eastAsia="仿宋" w:hAnsi="仿宋" w:cs="Calibri" w:hint="eastAsia"/>
                <w:color w:val="000000" w:themeColor="text1"/>
                <w:sz w:val="24"/>
              </w:rPr>
              <w:t>了</w:t>
            </w:r>
            <w:r>
              <w:rPr>
                <w:rFonts w:ascii="仿宋" w:eastAsia="仿宋" w:hAnsi="仿宋" w:cs="微软雅黑" w:hint="eastAsia"/>
                <w:color w:val="000000" w:themeColor="text1"/>
                <w:sz w:val="24"/>
              </w:rPr>
              <w:t>乳腺癌</w:t>
            </w:r>
            <w:r>
              <w:rPr>
                <w:rFonts w:ascii="仿宋" w:eastAsia="仿宋" w:hAnsi="仿宋" w:cs="___WRD_EMBED_SUB_45" w:hint="eastAsia"/>
                <w:color w:val="000000" w:themeColor="text1"/>
                <w:sz w:val="24"/>
              </w:rPr>
              <w:t>治疗疗效的预测及预后标志物</w:t>
            </w:r>
            <w:r>
              <w:rPr>
                <w:rFonts w:ascii="仿宋" w:eastAsia="仿宋" w:hAnsi="仿宋" w:cs="Calibri" w:hint="eastAsia"/>
                <w:color w:val="000000" w:themeColor="text1"/>
                <w:sz w:val="24"/>
              </w:rPr>
              <w:t>，并</w:t>
            </w:r>
            <w:r>
              <w:rPr>
                <w:rFonts w:ascii="仿宋" w:eastAsia="仿宋" w:hAnsi="仿宋" w:cs="Calibri"/>
                <w:color w:val="000000" w:themeColor="text1"/>
                <w:sz w:val="24"/>
              </w:rPr>
              <w:t>依据</w:t>
            </w:r>
            <w:r>
              <w:rPr>
                <w:rFonts w:ascii="仿宋" w:eastAsia="仿宋" w:hAnsi="仿宋" w:cs="微软雅黑" w:hint="eastAsia"/>
                <w:color w:val="000000" w:themeColor="text1"/>
                <w:sz w:val="24"/>
              </w:rPr>
              <w:t>疾</w:t>
            </w:r>
            <w:r>
              <w:rPr>
                <w:rFonts w:ascii="仿宋" w:eastAsia="仿宋" w:hAnsi="仿宋" w:cs="___WRD_EMBED_SUB_45" w:hint="eastAsia"/>
                <w:color w:val="000000" w:themeColor="text1"/>
                <w:sz w:val="24"/>
              </w:rPr>
              <w:t>病的分期制定个性化的综合治疗方案</w:t>
            </w:r>
            <w:r>
              <w:rPr>
                <w:rFonts w:ascii="仿宋" w:eastAsia="仿宋" w:hAnsi="仿宋" w:cs="Calibri" w:hint="eastAsia"/>
                <w:color w:val="000000" w:themeColor="text1"/>
                <w:sz w:val="24"/>
              </w:rPr>
              <w:t>，</w:t>
            </w:r>
            <w:r>
              <w:rPr>
                <w:rFonts w:ascii="仿宋" w:eastAsia="仿宋" w:hAnsi="仿宋" w:cs="微软雅黑" w:hint="eastAsia"/>
                <w:color w:val="000000" w:themeColor="text1"/>
                <w:sz w:val="24"/>
              </w:rPr>
              <w:t>给患</w:t>
            </w:r>
            <w:r>
              <w:rPr>
                <w:rFonts w:ascii="仿宋" w:eastAsia="仿宋" w:hAnsi="仿宋" w:cs="___WRD_EMBED_SUB_45" w:hint="eastAsia"/>
                <w:color w:val="000000" w:themeColor="text1"/>
                <w:sz w:val="24"/>
              </w:rPr>
              <w:t>者</w:t>
            </w:r>
            <w:r>
              <w:rPr>
                <w:rFonts w:ascii="仿宋" w:eastAsia="仿宋" w:hAnsi="仿宋" w:cs="微软雅黑" w:hint="eastAsia"/>
                <w:color w:val="000000" w:themeColor="text1"/>
                <w:sz w:val="24"/>
              </w:rPr>
              <w:t>带</w:t>
            </w:r>
            <w:r>
              <w:rPr>
                <w:rFonts w:ascii="仿宋" w:eastAsia="仿宋" w:hAnsi="仿宋" w:cs="___WRD_EMBED_SUB_45" w:hint="eastAsia"/>
                <w:color w:val="000000" w:themeColor="text1"/>
                <w:sz w:val="24"/>
              </w:rPr>
              <w:t>来极大的益处</w:t>
            </w:r>
            <w:r>
              <w:rPr>
                <w:rFonts w:ascii="仿宋" w:eastAsia="仿宋" w:hAnsi="仿宋" w:cs="Calibri" w:hint="eastAsia"/>
                <w:color w:val="000000" w:themeColor="text1"/>
                <w:sz w:val="24"/>
              </w:rPr>
              <w:t>。研究成果在国内多家医疗机</w:t>
            </w:r>
            <w:r>
              <w:rPr>
                <w:rFonts w:ascii="仿宋" w:eastAsia="仿宋" w:hAnsi="仿宋" w:cs="微软雅黑" w:hint="eastAsia"/>
                <w:color w:val="000000" w:themeColor="text1"/>
                <w:sz w:val="24"/>
              </w:rPr>
              <w:t>构</w:t>
            </w:r>
            <w:r>
              <w:rPr>
                <w:rFonts w:ascii="仿宋" w:eastAsia="仿宋" w:hAnsi="仿宋" w:cs="Calibri" w:hint="eastAsia"/>
                <w:color w:val="000000" w:themeColor="text1"/>
                <w:sz w:val="24"/>
              </w:rPr>
              <w:t>得到广</w:t>
            </w:r>
            <w:r>
              <w:rPr>
                <w:rFonts w:ascii="仿宋" w:eastAsia="仿宋" w:hAnsi="仿宋" w:cs="微软雅黑" w:hint="eastAsia"/>
                <w:color w:val="000000" w:themeColor="text1"/>
                <w:sz w:val="24"/>
              </w:rPr>
              <w:t>泛</w:t>
            </w:r>
            <w:r>
              <w:rPr>
                <w:rFonts w:ascii="仿宋" w:eastAsia="仿宋" w:hAnsi="仿宋" w:cs="Calibri" w:hint="eastAsia"/>
                <w:color w:val="000000" w:themeColor="text1"/>
                <w:sz w:val="24"/>
              </w:rPr>
              <w:t>推广应用，有效提高了</w:t>
            </w:r>
            <w:r>
              <w:rPr>
                <w:rFonts w:ascii="仿宋" w:eastAsia="仿宋" w:hAnsi="仿宋" w:cs="微软雅黑" w:hint="eastAsia"/>
                <w:color w:val="000000" w:themeColor="text1"/>
                <w:sz w:val="24"/>
              </w:rPr>
              <w:t>乳腺癌患</w:t>
            </w:r>
            <w:r>
              <w:rPr>
                <w:rFonts w:ascii="仿宋" w:eastAsia="仿宋" w:hAnsi="仿宋" w:cs="___WRD_EMBED_SUB_45" w:hint="eastAsia"/>
                <w:color w:val="000000" w:themeColor="text1"/>
                <w:sz w:val="24"/>
              </w:rPr>
              <w:t>者</w:t>
            </w:r>
            <w:r>
              <w:rPr>
                <w:rFonts w:ascii="仿宋" w:eastAsia="仿宋" w:hAnsi="仿宋" w:cs="Calibri" w:hint="eastAsia"/>
                <w:color w:val="000000" w:themeColor="text1"/>
                <w:sz w:val="24"/>
              </w:rPr>
              <w:t>的</w:t>
            </w:r>
            <w:r>
              <w:rPr>
                <w:rFonts w:ascii="仿宋" w:eastAsia="仿宋" w:hAnsi="仿宋" w:cs="微软雅黑" w:hint="eastAsia"/>
                <w:color w:val="000000" w:themeColor="text1"/>
                <w:sz w:val="24"/>
              </w:rPr>
              <w:t>早</w:t>
            </w:r>
            <w:r>
              <w:rPr>
                <w:rFonts w:ascii="仿宋" w:eastAsia="仿宋" w:hAnsi="仿宋" w:cs="___WRD_EMBED_SUB_45" w:hint="eastAsia"/>
                <w:color w:val="000000" w:themeColor="text1"/>
                <w:sz w:val="24"/>
              </w:rPr>
              <w:t>期</w:t>
            </w:r>
            <w:r>
              <w:rPr>
                <w:rFonts w:ascii="仿宋" w:eastAsia="仿宋" w:hAnsi="仿宋" w:cs="Calibri" w:hint="eastAsia"/>
                <w:color w:val="000000" w:themeColor="text1"/>
                <w:sz w:val="24"/>
              </w:rPr>
              <w:t>检出率，改善了</w:t>
            </w:r>
            <w:r>
              <w:rPr>
                <w:rFonts w:ascii="仿宋" w:eastAsia="仿宋" w:hAnsi="仿宋" w:cs="微软雅黑" w:hint="eastAsia"/>
                <w:color w:val="000000" w:themeColor="text1"/>
                <w:sz w:val="24"/>
              </w:rPr>
              <w:t>患</w:t>
            </w:r>
            <w:r>
              <w:rPr>
                <w:rFonts w:ascii="仿宋" w:eastAsia="仿宋" w:hAnsi="仿宋" w:cs="___WRD_EMBED_SUB_45" w:hint="eastAsia"/>
                <w:color w:val="000000" w:themeColor="text1"/>
                <w:sz w:val="24"/>
              </w:rPr>
              <w:t>者</w:t>
            </w:r>
            <w:r>
              <w:rPr>
                <w:rFonts w:ascii="仿宋" w:eastAsia="仿宋" w:hAnsi="仿宋" w:cs="Calibri" w:hint="eastAsia"/>
                <w:color w:val="000000" w:themeColor="text1"/>
                <w:sz w:val="24"/>
              </w:rPr>
              <w:t>的生活质量，取得了较为显著的社会效益。</w:t>
            </w:r>
          </w:p>
          <w:p w14:paraId="4003D5B1" w14:textId="243F2B7E" w:rsidR="00C6203F" w:rsidRDefault="007B781A" w:rsidP="0030021C">
            <w:pPr>
              <w:ind w:firstLine="480"/>
              <w:contextualSpacing/>
              <w:jc w:val="left"/>
              <w:rPr>
                <w:rFonts w:ascii="仿宋" w:eastAsia="仿宋" w:hAnsi="仿宋" w:cs="Calibri"/>
                <w:color w:val="000000" w:themeColor="text1"/>
                <w:sz w:val="24"/>
              </w:rPr>
            </w:pPr>
            <w:r>
              <w:rPr>
                <w:rFonts w:ascii="仿宋" w:eastAsia="仿宋" w:hAnsi="仿宋" w:cs="Calibri" w:hint="eastAsia"/>
                <w:color w:val="000000" w:themeColor="text1"/>
                <w:sz w:val="24"/>
              </w:rPr>
              <w:t>综上，我单位提名该项目申报202</w:t>
            </w:r>
            <w:r w:rsidR="0030021C">
              <w:rPr>
                <w:rFonts w:ascii="仿宋" w:eastAsia="仿宋" w:hAnsi="仿宋" w:cs="Calibri"/>
                <w:color w:val="000000" w:themeColor="text1"/>
                <w:sz w:val="24"/>
              </w:rPr>
              <w:t>1</w:t>
            </w:r>
            <w:r>
              <w:rPr>
                <w:rFonts w:ascii="仿宋" w:eastAsia="仿宋" w:hAnsi="仿宋" w:cs="Calibri" w:hint="eastAsia"/>
                <w:color w:val="000000" w:themeColor="text1"/>
                <w:sz w:val="24"/>
              </w:rPr>
              <w:t>年度浙江省科学技术进步奖三等奖。</w:t>
            </w:r>
          </w:p>
        </w:tc>
      </w:tr>
    </w:tbl>
    <w:p w14:paraId="53AC8AB2" w14:textId="77777777" w:rsidR="00C6203F" w:rsidRDefault="00C6203F">
      <w:pPr>
        <w:adjustRightInd w:val="0"/>
        <w:snapToGrid w:val="0"/>
        <w:spacing w:line="560" w:lineRule="exact"/>
        <w:rPr>
          <w:rFonts w:ascii="仿宋_GB2312" w:eastAsia="仿宋_GB2312" w:hAnsi="宋体" w:cs="宋体"/>
          <w:color w:val="000000" w:themeColor="text1"/>
          <w:sz w:val="32"/>
          <w:szCs w:val="32"/>
        </w:rPr>
      </w:pPr>
    </w:p>
    <w:p w14:paraId="1D51BA7D" w14:textId="77777777" w:rsidR="00C6203F" w:rsidRDefault="00C6203F"/>
    <w:sectPr w:rsidR="00C62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1B71F"/>
    <w:multiLevelType w:val="singleLevel"/>
    <w:tmpl w:val="4281B71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A8"/>
    <w:rsid w:val="00131EA8"/>
    <w:rsid w:val="00196230"/>
    <w:rsid w:val="001A4ADE"/>
    <w:rsid w:val="0030021C"/>
    <w:rsid w:val="004E7F78"/>
    <w:rsid w:val="005007F7"/>
    <w:rsid w:val="00550F73"/>
    <w:rsid w:val="00672D81"/>
    <w:rsid w:val="0077421F"/>
    <w:rsid w:val="007B781A"/>
    <w:rsid w:val="00836717"/>
    <w:rsid w:val="009A79AB"/>
    <w:rsid w:val="00AC7297"/>
    <w:rsid w:val="00AD2D0E"/>
    <w:rsid w:val="00BE5DF6"/>
    <w:rsid w:val="00C6203F"/>
    <w:rsid w:val="00CB1284"/>
    <w:rsid w:val="00D21F58"/>
    <w:rsid w:val="00F519ED"/>
    <w:rsid w:val="16686D0C"/>
    <w:rsid w:val="48EC60AA"/>
    <w:rsid w:val="52A2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CEB"/>
  <w15:docId w15:val="{532D213E-E0E4-42B1-B83B-9B7758B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character" w:styleId="a3">
    <w:name w:val="Hyperlink"/>
    <w:basedOn w:val="a0"/>
    <w:uiPriority w:val="99"/>
    <w:semiHidden/>
    <w:unhideWhenUsed/>
    <w:rsid w:val="00196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 杨</dc:creator>
  <cp:lastModifiedBy>Administrator</cp:lastModifiedBy>
  <cp:revision>4</cp:revision>
  <dcterms:created xsi:type="dcterms:W3CDTF">2022-02-23T07:26:00Z</dcterms:created>
  <dcterms:modified xsi:type="dcterms:W3CDTF">2022-02-23T07:42:00Z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